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31349" w:rsidRDefault="00867FF2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14:paraId="02000000" w14:textId="77777777" w:rsidR="00E31349" w:rsidRDefault="00867FF2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ГБУ ТЦСО «Зюзино»</w:t>
      </w:r>
    </w:p>
    <w:p w14:paraId="03000000" w14:textId="5D001101" w:rsidR="00E31349" w:rsidRDefault="00583A81">
      <w:pPr>
        <w:jc w:val="center"/>
        <w:rPr>
          <w:b/>
          <w:sz w:val="28"/>
        </w:rPr>
      </w:pPr>
      <w:r>
        <w:rPr>
          <w:b/>
          <w:sz w:val="28"/>
        </w:rPr>
        <w:t>филиал «Черемушки» за 2022</w:t>
      </w:r>
      <w:r w:rsidR="00867FF2">
        <w:rPr>
          <w:b/>
          <w:sz w:val="28"/>
        </w:rPr>
        <w:t xml:space="preserve"> год</w:t>
      </w:r>
    </w:p>
    <w:p w14:paraId="04000000" w14:textId="77777777" w:rsidR="00E31349" w:rsidRDefault="00E31349">
      <w:pPr>
        <w:jc w:val="both"/>
        <w:rPr>
          <w:b/>
          <w:sz w:val="28"/>
        </w:rPr>
      </w:pPr>
    </w:p>
    <w:p w14:paraId="05000000" w14:textId="77777777" w:rsidR="00E31349" w:rsidRDefault="00867FF2">
      <w:pPr>
        <w:ind w:firstLine="567"/>
        <w:jc w:val="both"/>
        <w:rPr>
          <w:sz w:val="28"/>
        </w:rPr>
      </w:pPr>
      <w:r>
        <w:rPr>
          <w:b/>
          <w:sz w:val="28"/>
        </w:rPr>
        <w:t>Филиал «Черемушки»</w:t>
      </w:r>
      <w:r>
        <w:rPr>
          <w:sz w:val="28"/>
        </w:rPr>
        <w:t xml:space="preserve"> является структурным подразделением Государственного бюджетного учреждение города Москвы Территориального центра социального обслуживания «Зюзино». Филиал «Черемушки» (далее – Центр) расположен по 2 адресам: ул. </w:t>
      </w:r>
      <w:proofErr w:type="spellStart"/>
      <w:r>
        <w:rPr>
          <w:sz w:val="28"/>
        </w:rPr>
        <w:t>Наметкина</w:t>
      </w:r>
      <w:proofErr w:type="spellEnd"/>
      <w:r>
        <w:rPr>
          <w:sz w:val="28"/>
        </w:rPr>
        <w:t>, дом 9, ул. Профсоюзная, д. 25.</w:t>
      </w:r>
    </w:p>
    <w:p w14:paraId="06000000" w14:textId="77777777" w:rsidR="00E31349" w:rsidRDefault="00867FF2">
      <w:pPr>
        <w:ind w:firstLine="567"/>
        <w:jc w:val="both"/>
        <w:rPr>
          <w:sz w:val="28"/>
        </w:rPr>
      </w:pPr>
      <w:r>
        <w:rPr>
          <w:sz w:val="28"/>
        </w:rPr>
        <w:t xml:space="preserve">Все помещения приспособлены для перемещения маломобильных групп населения. </w:t>
      </w:r>
    </w:p>
    <w:p w14:paraId="07000000" w14:textId="77777777" w:rsidR="00E31349" w:rsidRDefault="00867FF2">
      <w:pPr>
        <w:ind w:firstLine="567"/>
        <w:jc w:val="both"/>
        <w:rPr>
          <w:sz w:val="28"/>
        </w:rPr>
      </w:pPr>
      <w:r>
        <w:rPr>
          <w:sz w:val="28"/>
        </w:rPr>
        <w:t xml:space="preserve">Директор  ГБУ ТЦСО «Зюзино» -   Каменова Римма </w:t>
      </w:r>
      <w:proofErr w:type="spellStart"/>
      <w:r>
        <w:rPr>
          <w:sz w:val="28"/>
        </w:rPr>
        <w:t>Харисовна</w:t>
      </w:r>
      <w:proofErr w:type="spellEnd"/>
      <w:r>
        <w:rPr>
          <w:sz w:val="28"/>
        </w:rPr>
        <w:t xml:space="preserve">. Заведующий филиалом «Черемушки» - Красильникова Дания </w:t>
      </w:r>
      <w:proofErr w:type="spellStart"/>
      <w:r>
        <w:rPr>
          <w:sz w:val="28"/>
        </w:rPr>
        <w:t>Джеаферовна</w:t>
      </w:r>
      <w:proofErr w:type="spellEnd"/>
      <w:r>
        <w:rPr>
          <w:sz w:val="28"/>
        </w:rPr>
        <w:t>.</w:t>
      </w:r>
    </w:p>
    <w:p w14:paraId="56438732" w14:textId="6275FBAD" w:rsidR="00861074" w:rsidRPr="00861074" w:rsidRDefault="00867FF2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</w:rPr>
        <w:t xml:space="preserve">        </w:t>
      </w:r>
      <w:r w:rsidRPr="00861074">
        <w:rPr>
          <w:sz w:val="28"/>
          <w:szCs w:val="28"/>
        </w:rPr>
        <w:t xml:space="preserve">В районе состоят на учете в ОСЗН района Черемушки </w:t>
      </w:r>
      <w:r w:rsidR="00861074" w:rsidRPr="00861074">
        <w:rPr>
          <w:sz w:val="28"/>
          <w:szCs w:val="28"/>
        </w:rPr>
        <w:t xml:space="preserve">8240 </w:t>
      </w:r>
      <w:r w:rsidR="00861074" w:rsidRPr="00861074">
        <w:rPr>
          <w:sz w:val="28"/>
          <w:szCs w:val="28"/>
          <w:shd w:val="clear" w:color="auto" w:fill="FFFFFF"/>
        </w:rPr>
        <w:t>инвалидов</w:t>
      </w:r>
      <w:r w:rsidR="00861074" w:rsidRPr="00861074">
        <w:rPr>
          <w:sz w:val="28"/>
          <w:szCs w:val="28"/>
          <w:shd w:val="clear" w:color="auto" w:fill="FFFFFF"/>
        </w:rPr>
        <w:t>, 27142</w:t>
      </w:r>
      <w:r w:rsidR="00861074" w:rsidRPr="00861074">
        <w:rPr>
          <w:sz w:val="28"/>
          <w:szCs w:val="28"/>
        </w:rPr>
        <w:br/>
      </w:r>
      <w:r w:rsidR="00861074" w:rsidRPr="00861074">
        <w:rPr>
          <w:sz w:val="28"/>
          <w:szCs w:val="28"/>
          <w:shd w:val="clear" w:color="auto" w:fill="FFFFFF"/>
        </w:rPr>
        <w:t>пенсионеров</w:t>
      </w:r>
      <w:r w:rsidR="00861074" w:rsidRPr="00861074">
        <w:rPr>
          <w:sz w:val="28"/>
          <w:szCs w:val="28"/>
          <w:shd w:val="clear" w:color="auto" w:fill="FFFFFF"/>
        </w:rPr>
        <w:t xml:space="preserve">, </w:t>
      </w:r>
      <w:r w:rsidR="00861074" w:rsidRPr="00861074">
        <w:rPr>
          <w:sz w:val="28"/>
          <w:szCs w:val="28"/>
          <w:shd w:val="clear" w:color="auto" w:fill="FFFFFF"/>
        </w:rPr>
        <w:t>многодетных семей – 1</w:t>
      </w:r>
      <w:r w:rsidR="00861074">
        <w:rPr>
          <w:sz w:val="28"/>
          <w:szCs w:val="28"/>
          <w:shd w:val="clear" w:color="auto" w:fill="FFFFFF"/>
        </w:rPr>
        <w:t> </w:t>
      </w:r>
      <w:r w:rsidR="00861074" w:rsidRPr="00861074">
        <w:rPr>
          <w:sz w:val="28"/>
          <w:szCs w:val="28"/>
          <w:shd w:val="clear" w:color="auto" w:fill="FFFFFF"/>
        </w:rPr>
        <w:t>585</w:t>
      </w:r>
      <w:r w:rsidR="00861074" w:rsidRPr="00861074">
        <w:rPr>
          <w:sz w:val="28"/>
          <w:szCs w:val="28"/>
          <w:shd w:val="clear" w:color="auto" w:fill="FFFFFF"/>
        </w:rPr>
        <w:t>.</w:t>
      </w:r>
    </w:p>
    <w:p w14:paraId="09000000" w14:textId="08E50D7F" w:rsidR="00E31349" w:rsidRDefault="00867FF2">
      <w:pPr>
        <w:jc w:val="both"/>
        <w:rPr>
          <w:sz w:val="28"/>
        </w:rPr>
      </w:pPr>
      <w:r>
        <w:rPr>
          <w:sz w:val="28"/>
        </w:rPr>
        <w:t xml:space="preserve">         В настоящее время   в филиале функционируют:</w:t>
      </w:r>
    </w:p>
    <w:p w14:paraId="0A000000" w14:textId="5D23C966" w:rsidR="00E31349" w:rsidRPr="003E5A4A" w:rsidRDefault="009578CC">
      <w:pPr>
        <w:ind w:firstLine="708"/>
        <w:jc w:val="both"/>
        <w:rPr>
          <w:sz w:val="28"/>
        </w:rPr>
      </w:pPr>
      <w:r w:rsidRPr="00F37CD9">
        <w:rPr>
          <w:b/>
          <w:sz w:val="28"/>
        </w:rPr>
        <w:t>2</w:t>
      </w:r>
      <w:r w:rsidR="00867FF2" w:rsidRPr="00F37CD9">
        <w:rPr>
          <w:b/>
          <w:sz w:val="28"/>
        </w:rPr>
        <w:t xml:space="preserve"> ОТДЕЛЕНИЯ СОЦИАЛЬНОГО ОБСЛУЖИВАНИЯ НА ДОМУ (</w:t>
      </w:r>
      <w:proofErr w:type="gramStart"/>
      <w:r w:rsidR="00867FF2" w:rsidRPr="00F37CD9">
        <w:rPr>
          <w:b/>
          <w:sz w:val="28"/>
        </w:rPr>
        <w:t>ОСО)</w:t>
      </w:r>
      <w:r w:rsidR="00867FF2" w:rsidRPr="003E5A4A">
        <w:rPr>
          <w:b/>
          <w:i/>
          <w:sz w:val="28"/>
        </w:rPr>
        <w:t xml:space="preserve">   </w:t>
      </w:r>
      <w:proofErr w:type="gramEnd"/>
      <w:r w:rsidR="00867FF2" w:rsidRPr="003E5A4A">
        <w:rPr>
          <w:b/>
          <w:i/>
          <w:sz w:val="28"/>
        </w:rPr>
        <w:t xml:space="preserve">– </w:t>
      </w:r>
      <w:r w:rsidR="00867FF2" w:rsidRPr="003E5A4A">
        <w:rPr>
          <w:sz w:val="28"/>
        </w:rPr>
        <w:t xml:space="preserve">один из основных видов социальной работы, деятельность  которого  направлена на максимально возможное продление пребывания граждан в привычной для них домашней обстановке. На обслуживании состоят </w:t>
      </w:r>
      <w:r w:rsidR="003E5A4A" w:rsidRPr="003E5A4A">
        <w:rPr>
          <w:sz w:val="28"/>
        </w:rPr>
        <w:t>610</w:t>
      </w:r>
      <w:r w:rsidR="00867FF2" w:rsidRPr="003E5A4A">
        <w:rPr>
          <w:sz w:val="28"/>
        </w:rPr>
        <w:t xml:space="preserve"> человека. Из них по категориям: инвалиды</w:t>
      </w:r>
      <w:r w:rsidR="00296008">
        <w:rPr>
          <w:sz w:val="28"/>
        </w:rPr>
        <w:t xml:space="preserve"> -</w:t>
      </w:r>
      <w:r w:rsidR="00867FF2" w:rsidRPr="003E5A4A">
        <w:rPr>
          <w:sz w:val="28"/>
        </w:rPr>
        <w:t xml:space="preserve">  </w:t>
      </w:r>
      <w:r w:rsidR="003E5A4A" w:rsidRPr="003E5A4A">
        <w:rPr>
          <w:sz w:val="28"/>
        </w:rPr>
        <w:t>414 чел.; пенсионеры</w:t>
      </w:r>
      <w:r w:rsidR="00296008">
        <w:rPr>
          <w:sz w:val="28"/>
        </w:rPr>
        <w:t xml:space="preserve"> -</w:t>
      </w:r>
      <w:r w:rsidR="003E5A4A" w:rsidRPr="003E5A4A">
        <w:rPr>
          <w:sz w:val="28"/>
        </w:rPr>
        <w:t xml:space="preserve"> 122</w:t>
      </w:r>
      <w:r w:rsidR="00867FF2" w:rsidRPr="003E5A4A">
        <w:rPr>
          <w:sz w:val="28"/>
        </w:rPr>
        <w:t xml:space="preserve"> чел.;</w:t>
      </w:r>
    </w:p>
    <w:p w14:paraId="0B000000" w14:textId="77777777" w:rsidR="00E31349" w:rsidRPr="003E5A4A" w:rsidRDefault="00867FF2">
      <w:pPr>
        <w:ind w:firstLine="708"/>
        <w:jc w:val="both"/>
        <w:rPr>
          <w:sz w:val="28"/>
        </w:rPr>
      </w:pPr>
      <w:r w:rsidRPr="003E5A4A">
        <w:rPr>
          <w:sz w:val="28"/>
        </w:rPr>
        <w:t xml:space="preserve"> из них </w:t>
      </w:r>
    </w:p>
    <w:p w14:paraId="0C000000" w14:textId="3B3DEBE3" w:rsidR="00E31349" w:rsidRPr="003E5A4A" w:rsidRDefault="00867FF2">
      <w:pPr>
        <w:ind w:firstLine="708"/>
        <w:jc w:val="both"/>
        <w:rPr>
          <w:sz w:val="28"/>
        </w:rPr>
      </w:pPr>
      <w:r w:rsidRPr="003E5A4A">
        <w:rPr>
          <w:sz w:val="28"/>
        </w:rPr>
        <w:t>-ИВОВ-</w:t>
      </w:r>
      <w:r w:rsidR="003E5A4A" w:rsidRPr="003E5A4A">
        <w:rPr>
          <w:sz w:val="28"/>
        </w:rPr>
        <w:t>3</w:t>
      </w:r>
      <w:r w:rsidRPr="003E5A4A">
        <w:rPr>
          <w:sz w:val="28"/>
        </w:rPr>
        <w:t xml:space="preserve"> чел.;</w:t>
      </w:r>
    </w:p>
    <w:p w14:paraId="0D000000" w14:textId="1E1F3745" w:rsidR="00E31349" w:rsidRPr="003E5A4A" w:rsidRDefault="00867FF2">
      <w:pPr>
        <w:ind w:firstLine="708"/>
        <w:jc w:val="both"/>
        <w:rPr>
          <w:sz w:val="28"/>
        </w:rPr>
      </w:pPr>
      <w:r w:rsidRPr="003E5A4A">
        <w:rPr>
          <w:sz w:val="28"/>
        </w:rPr>
        <w:t>-УВОВ-</w:t>
      </w:r>
      <w:r w:rsidR="003E5A4A" w:rsidRPr="003E5A4A">
        <w:rPr>
          <w:sz w:val="28"/>
        </w:rPr>
        <w:t>14</w:t>
      </w:r>
      <w:r w:rsidRPr="003E5A4A">
        <w:rPr>
          <w:sz w:val="28"/>
        </w:rPr>
        <w:t xml:space="preserve"> чел.;</w:t>
      </w:r>
    </w:p>
    <w:p w14:paraId="0E000000" w14:textId="37CEF84B" w:rsidR="00E31349" w:rsidRPr="003E5A4A" w:rsidRDefault="00867FF2">
      <w:pPr>
        <w:jc w:val="both"/>
        <w:rPr>
          <w:sz w:val="28"/>
        </w:rPr>
      </w:pPr>
      <w:r w:rsidRPr="003E5A4A">
        <w:rPr>
          <w:sz w:val="28"/>
        </w:rPr>
        <w:t xml:space="preserve">       - ветераны ВОВ – </w:t>
      </w:r>
      <w:r w:rsidR="003E5A4A" w:rsidRPr="003E5A4A">
        <w:rPr>
          <w:sz w:val="28"/>
        </w:rPr>
        <w:t>57</w:t>
      </w:r>
      <w:r w:rsidRPr="003E5A4A">
        <w:rPr>
          <w:sz w:val="28"/>
        </w:rPr>
        <w:t xml:space="preserve"> чел.;</w:t>
      </w:r>
    </w:p>
    <w:p w14:paraId="0F000000" w14:textId="2BE49B66" w:rsidR="00E31349" w:rsidRDefault="00867FF2">
      <w:pPr>
        <w:jc w:val="both"/>
        <w:rPr>
          <w:color w:val="FF0000"/>
          <w:sz w:val="28"/>
        </w:rPr>
      </w:pPr>
      <w:r w:rsidRPr="003E5A4A">
        <w:rPr>
          <w:sz w:val="28"/>
        </w:rPr>
        <w:t xml:space="preserve">       - участники ЧАЭС-</w:t>
      </w:r>
      <w:r w:rsidR="003E5A4A" w:rsidRPr="003E5A4A">
        <w:rPr>
          <w:sz w:val="28"/>
        </w:rPr>
        <w:t>1</w:t>
      </w:r>
      <w:r w:rsidRPr="003E5A4A">
        <w:rPr>
          <w:sz w:val="28"/>
        </w:rPr>
        <w:t xml:space="preserve"> чел.</w:t>
      </w:r>
    </w:p>
    <w:p w14:paraId="1726BFED" w14:textId="160D20DB" w:rsidR="00F37CD9" w:rsidRPr="00F37CD9" w:rsidRDefault="00F37CD9" w:rsidP="00A25DEF">
      <w:pPr>
        <w:jc w:val="both"/>
        <w:rPr>
          <w:rStyle w:val="af0"/>
          <w:b/>
          <w:i w:val="0"/>
          <w:sz w:val="28"/>
          <w:szCs w:val="28"/>
        </w:rPr>
      </w:pPr>
      <w:r w:rsidRPr="00F37CD9">
        <w:rPr>
          <w:rStyle w:val="af0"/>
          <w:b/>
          <w:i w:val="0"/>
          <w:sz w:val="28"/>
          <w:szCs w:val="28"/>
        </w:rPr>
        <w:t>ОТДЕЛ ДОЛГОЛЕТИЯ (ОД)</w:t>
      </w:r>
    </w:p>
    <w:p w14:paraId="3A34F6C6" w14:textId="53419CBC" w:rsidR="00A25DEF" w:rsidRPr="0049231E" w:rsidRDefault="00A25DEF" w:rsidP="00A25DEF">
      <w:pPr>
        <w:jc w:val="both"/>
        <w:rPr>
          <w:b/>
          <w:iCs/>
          <w:sz w:val="28"/>
          <w:szCs w:val="28"/>
        </w:rPr>
      </w:pPr>
      <w:r w:rsidRPr="0049231E">
        <w:rPr>
          <w:rStyle w:val="af0"/>
          <w:b/>
          <w:sz w:val="28"/>
          <w:szCs w:val="28"/>
        </w:rPr>
        <w:t xml:space="preserve"> </w:t>
      </w:r>
      <w:r w:rsidRPr="00F37CD9">
        <w:rPr>
          <w:rStyle w:val="af0"/>
          <w:i w:val="0"/>
          <w:sz w:val="28"/>
          <w:szCs w:val="28"/>
        </w:rPr>
        <w:t>является структурным подразделением ГБУ ТЦСО «Зюзино» филиала «Черемушки», который был открыт 1 марта 2018г. после утверждения Мэром Москвы уникального Проекта</w:t>
      </w:r>
      <w:r>
        <w:rPr>
          <w:rStyle w:val="af0"/>
          <w:sz w:val="28"/>
          <w:szCs w:val="28"/>
        </w:rPr>
        <w:t xml:space="preserve"> </w:t>
      </w:r>
      <w:r w:rsidRPr="003643F5">
        <w:rPr>
          <w:sz w:val="28"/>
          <w:szCs w:val="28"/>
        </w:rPr>
        <w:t>«Моск</w:t>
      </w:r>
      <w:r>
        <w:rPr>
          <w:sz w:val="28"/>
          <w:szCs w:val="28"/>
        </w:rPr>
        <w:t>овское долголетие», направленного</w:t>
      </w:r>
      <w:r w:rsidRPr="003643F5">
        <w:rPr>
          <w:sz w:val="28"/>
          <w:szCs w:val="28"/>
        </w:rPr>
        <w:t xml:space="preserve"> на расширение возможностей </w:t>
      </w:r>
      <w:r>
        <w:rPr>
          <w:sz w:val="28"/>
          <w:szCs w:val="28"/>
        </w:rPr>
        <w:t xml:space="preserve">для </w:t>
      </w:r>
      <w:r w:rsidRPr="003643F5">
        <w:rPr>
          <w:sz w:val="28"/>
          <w:szCs w:val="28"/>
        </w:rPr>
        <w:t>участия граждан старшего поколения в культурных, образовательных, физкультурных, оздоровительных и иных досуговых мероприятиях.</w:t>
      </w:r>
    </w:p>
    <w:p w14:paraId="1CEBE831" w14:textId="77777777" w:rsidR="00A25DEF" w:rsidRDefault="00A25DEF" w:rsidP="00A25DEF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Основная задача </w:t>
      </w:r>
      <w:r>
        <w:rPr>
          <w:rStyle w:val="af0"/>
          <w:b/>
          <w:sz w:val="28"/>
          <w:szCs w:val="28"/>
        </w:rPr>
        <w:t>ОД -</w:t>
      </w:r>
      <w:r>
        <w:rPr>
          <w:b/>
          <w:sz w:val="28"/>
          <w:szCs w:val="28"/>
        </w:rPr>
        <w:t xml:space="preserve"> </w:t>
      </w:r>
      <w:r w:rsidRPr="00484BF0">
        <w:rPr>
          <w:sz w:val="28"/>
          <w:szCs w:val="28"/>
        </w:rPr>
        <w:t>обеспеч</w:t>
      </w:r>
      <w:r>
        <w:rPr>
          <w:sz w:val="28"/>
          <w:szCs w:val="28"/>
        </w:rPr>
        <w:t>ение условий</w:t>
      </w:r>
      <w:r w:rsidRPr="00484BF0">
        <w:rPr>
          <w:sz w:val="28"/>
          <w:szCs w:val="28"/>
        </w:rPr>
        <w:t xml:space="preserve"> для эффективной реализации проекта «Московское долголетие»</w:t>
      </w:r>
      <w:r>
        <w:rPr>
          <w:sz w:val="28"/>
          <w:szCs w:val="28"/>
        </w:rPr>
        <w:t xml:space="preserve"> без привлечения средств граждан и оказание</w:t>
      </w:r>
      <w:r w:rsidRPr="00484BF0">
        <w:rPr>
          <w:sz w:val="28"/>
          <w:szCs w:val="28"/>
        </w:rPr>
        <w:t xml:space="preserve"> содей</w:t>
      </w:r>
      <w:r>
        <w:rPr>
          <w:sz w:val="28"/>
          <w:szCs w:val="28"/>
        </w:rPr>
        <w:t xml:space="preserve">ствия пенсионерам города </w:t>
      </w:r>
      <w:r w:rsidRPr="00484BF0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</w:t>
      </w:r>
      <w:r w:rsidRPr="0048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84BF0">
        <w:rPr>
          <w:sz w:val="28"/>
          <w:szCs w:val="28"/>
        </w:rPr>
        <w:t>досуговых занятиях с учетом их индивидуальных потребностей</w:t>
      </w:r>
      <w:r>
        <w:rPr>
          <w:sz w:val="28"/>
          <w:szCs w:val="28"/>
        </w:rPr>
        <w:t>,</w:t>
      </w:r>
      <w:r w:rsidRPr="00484BF0">
        <w:rPr>
          <w:sz w:val="28"/>
          <w:szCs w:val="28"/>
        </w:rPr>
        <w:t xml:space="preserve"> в том числе путём укрепления их здоровья, повышения физической активности, нормализации психического статуса, расширения</w:t>
      </w:r>
      <w:r>
        <w:rPr>
          <w:sz w:val="28"/>
          <w:szCs w:val="28"/>
        </w:rPr>
        <w:t xml:space="preserve"> их коммуникативного потенциала, а также</w:t>
      </w:r>
      <w:r w:rsidRPr="00484BF0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ие</w:t>
      </w:r>
      <w:r w:rsidRPr="00484BF0">
        <w:rPr>
          <w:sz w:val="28"/>
          <w:szCs w:val="28"/>
        </w:rPr>
        <w:t xml:space="preserve"> объединению и самоорганизации групп Граждан, внедрению социально полезных инициатив. </w:t>
      </w:r>
      <w:r>
        <w:rPr>
          <w:sz w:val="28"/>
          <w:szCs w:val="28"/>
        </w:rPr>
        <w:t>Отдел о</w:t>
      </w:r>
      <w:r w:rsidRPr="00484BF0">
        <w:rPr>
          <w:sz w:val="28"/>
          <w:szCs w:val="28"/>
        </w:rPr>
        <w:t>существляет координационное взаимодействие с организациями, учреждениями образования, культуры, спорта, здравоохранения, общественными объединениями и иными организациями по воп</w:t>
      </w:r>
      <w:r>
        <w:rPr>
          <w:sz w:val="28"/>
          <w:szCs w:val="28"/>
        </w:rPr>
        <w:t>росам удовлетворения потребностей</w:t>
      </w:r>
      <w:r w:rsidRPr="00484BF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досуговых занятиях в рамках П</w:t>
      </w:r>
      <w:r w:rsidRPr="00484BF0">
        <w:rPr>
          <w:sz w:val="28"/>
          <w:szCs w:val="28"/>
        </w:rPr>
        <w:t>роекта.</w:t>
      </w:r>
    </w:p>
    <w:p w14:paraId="2137669C" w14:textId="77777777" w:rsidR="00A25DEF" w:rsidRPr="00535230" w:rsidRDefault="00A25DEF" w:rsidP="00A25DEF">
      <w:pPr>
        <w:autoSpaceDE w:val="0"/>
        <w:autoSpaceDN w:val="0"/>
        <w:adjustRightInd w:val="0"/>
        <w:ind w:right="141" w:firstLine="540"/>
        <w:jc w:val="both"/>
        <w:outlineLvl w:val="0"/>
        <w:rPr>
          <w:sz w:val="28"/>
          <w:szCs w:val="28"/>
        </w:rPr>
      </w:pPr>
      <w:r w:rsidRPr="00535230">
        <w:rPr>
          <w:rStyle w:val="af0"/>
          <w:b/>
          <w:sz w:val="28"/>
          <w:szCs w:val="28"/>
        </w:rPr>
        <w:t xml:space="preserve">Участниками Проекта «Московское долголетие» могут стать </w:t>
      </w:r>
      <w:r w:rsidRPr="00535230">
        <w:rPr>
          <w:rStyle w:val="af0"/>
          <w:sz w:val="28"/>
          <w:szCs w:val="28"/>
        </w:rPr>
        <w:t>граждане, имеющие место жительства в городе Москве, достигшие возраста мужчины 60 лет, женщины 55 лет, либо являющиеся получателями досрочной страховой пенсии по старости или пенсии по выслуге лет, независимо от их возраста</w:t>
      </w:r>
      <w:r>
        <w:rPr>
          <w:rStyle w:val="af0"/>
          <w:sz w:val="28"/>
          <w:szCs w:val="28"/>
        </w:rPr>
        <w:t>.</w:t>
      </w:r>
    </w:p>
    <w:p w14:paraId="65683B19" w14:textId="77777777" w:rsidR="00A25DEF" w:rsidRPr="00484BF0" w:rsidRDefault="00A25DEF" w:rsidP="00A25DE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Для участия в П</w:t>
      </w:r>
      <w:r w:rsidRPr="00484BF0">
        <w:rPr>
          <w:spacing w:val="2"/>
          <w:sz w:val="28"/>
          <w:szCs w:val="28"/>
        </w:rPr>
        <w:t xml:space="preserve">роекте </w:t>
      </w:r>
      <w:r>
        <w:rPr>
          <w:spacing w:val="2"/>
          <w:sz w:val="28"/>
          <w:szCs w:val="28"/>
        </w:rPr>
        <w:t xml:space="preserve">гражданину </w:t>
      </w:r>
      <w:r w:rsidRPr="00484BF0">
        <w:rPr>
          <w:spacing w:val="2"/>
          <w:sz w:val="28"/>
          <w:szCs w:val="28"/>
        </w:rPr>
        <w:t>необходимо заполнить анкет</w:t>
      </w:r>
      <w:r>
        <w:rPr>
          <w:spacing w:val="2"/>
          <w:sz w:val="28"/>
          <w:szCs w:val="28"/>
        </w:rPr>
        <w:t xml:space="preserve">у-заявку на участие </w:t>
      </w:r>
      <w:r w:rsidRPr="00484BF0">
        <w:rPr>
          <w:spacing w:val="2"/>
          <w:sz w:val="28"/>
          <w:szCs w:val="28"/>
        </w:rPr>
        <w:t>в культурных, образовательных, физкультурных, оздоровительных и иных досуговых занятиях в рамках проведения проекта «Московское долголетие».</w:t>
      </w:r>
    </w:p>
    <w:p w14:paraId="6AB01269" w14:textId="77777777" w:rsidR="00A25DEF" w:rsidRPr="00AA13AE" w:rsidRDefault="00A25DEF" w:rsidP="00A25DEF">
      <w:pPr>
        <w:rPr>
          <w:sz w:val="28"/>
          <w:szCs w:val="28"/>
        </w:rPr>
      </w:pPr>
      <w:r w:rsidRPr="00AA13AE">
        <w:rPr>
          <w:rStyle w:val="af0"/>
          <w:b/>
          <w:sz w:val="28"/>
          <w:szCs w:val="28"/>
        </w:rPr>
        <w:t>Для достижения целей проекта «Московское Долголетие»</w:t>
      </w:r>
      <w:r w:rsidRPr="00AA13AE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 xml:space="preserve">в 2022 году </w:t>
      </w:r>
      <w:r w:rsidRPr="00AA13AE">
        <w:rPr>
          <w:rStyle w:val="af0"/>
          <w:sz w:val="28"/>
          <w:szCs w:val="28"/>
        </w:rPr>
        <w:t xml:space="preserve">Отделом было привлечено к сотрудничеству </w:t>
      </w:r>
      <w:r>
        <w:rPr>
          <w:rStyle w:val="af0"/>
          <w:b/>
          <w:sz w:val="28"/>
          <w:szCs w:val="28"/>
        </w:rPr>
        <w:t>21 организация-партнер</w:t>
      </w:r>
      <w:r w:rsidRPr="00AA13AE">
        <w:rPr>
          <w:rStyle w:val="af0"/>
          <w:sz w:val="28"/>
          <w:szCs w:val="28"/>
        </w:rPr>
        <w:t xml:space="preserve">, которые прошли квалификационный отбор и в них открыто </w:t>
      </w:r>
      <w:r>
        <w:rPr>
          <w:rStyle w:val="af0"/>
          <w:b/>
          <w:sz w:val="28"/>
          <w:szCs w:val="28"/>
        </w:rPr>
        <w:t>100</w:t>
      </w:r>
      <w:r w:rsidRPr="00AA13AE">
        <w:rPr>
          <w:rStyle w:val="af0"/>
          <w:b/>
          <w:sz w:val="28"/>
          <w:szCs w:val="28"/>
        </w:rPr>
        <w:t xml:space="preserve"> групп в рамках проекта по различным направлениям обучения</w:t>
      </w:r>
      <w:r w:rsidRPr="00AA13AE">
        <w:rPr>
          <w:sz w:val="28"/>
          <w:szCs w:val="28"/>
        </w:rPr>
        <w:t xml:space="preserve">, в </w:t>
      </w:r>
      <w:r>
        <w:rPr>
          <w:sz w:val="28"/>
          <w:szCs w:val="28"/>
        </w:rPr>
        <w:t>их</w:t>
      </w:r>
      <w:r w:rsidRPr="00AA13AE">
        <w:rPr>
          <w:sz w:val="28"/>
          <w:szCs w:val="28"/>
        </w:rPr>
        <w:t xml:space="preserve"> числе:</w:t>
      </w:r>
    </w:p>
    <w:p w14:paraId="7FBF284C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 w:rsidRPr="00AA13AE">
        <w:rPr>
          <w:rStyle w:val="af0"/>
          <w:b/>
          <w:sz w:val="28"/>
          <w:szCs w:val="28"/>
        </w:rPr>
        <w:t>-организации Департамента образования</w:t>
      </w:r>
      <w:r w:rsidRPr="00AA13AE">
        <w:rPr>
          <w:rStyle w:val="af0"/>
          <w:sz w:val="28"/>
          <w:szCs w:val="28"/>
        </w:rPr>
        <w:t xml:space="preserve">: </w:t>
      </w:r>
    </w:p>
    <w:p w14:paraId="6379E9DD" w14:textId="77777777" w:rsidR="00A25DEF" w:rsidRPr="00AA13AE" w:rsidRDefault="00A25DEF" w:rsidP="00A25DEF">
      <w:pPr>
        <w:rPr>
          <w:sz w:val="28"/>
          <w:szCs w:val="28"/>
        </w:rPr>
      </w:pPr>
      <w:r w:rsidRPr="00AA13AE">
        <w:rPr>
          <w:sz w:val="28"/>
          <w:szCs w:val="28"/>
        </w:rPr>
        <w:t>ГБОУ Школа №1205, ГБОУ Школа-интернат №108, ГБОУ Школа №15, ГБОУ Школа №2115, ГБОУ Школа №1948 "Лингвист-М", ГБОУ Школа №1708, ГБПОУ «Воробьевы горы»;</w:t>
      </w:r>
    </w:p>
    <w:p w14:paraId="570D9FAC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 w:rsidRPr="00AA13AE">
        <w:rPr>
          <w:rStyle w:val="af0"/>
          <w:sz w:val="28"/>
          <w:szCs w:val="28"/>
        </w:rPr>
        <w:t>-</w:t>
      </w:r>
      <w:r w:rsidRPr="00AA13AE">
        <w:rPr>
          <w:rStyle w:val="af0"/>
          <w:b/>
          <w:sz w:val="28"/>
          <w:szCs w:val="28"/>
        </w:rPr>
        <w:t>организации Департамента культуры</w:t>
      </w:r>
      <w:r w:rsidRPr="00AA13AE">
        <w:rPr>
          <w:rStyle w:val="af0"/>
          <w:sz w:val="28"/>
          <w:szCs w:val="28"/>
        </w:rPr>
        <w:t xml:space="preserve">: </w:t>
      </w:r>
    </w:p>
    <w:p w14:paraId="40B361E6" w14:textId="77777777" w:rsidR="00A25DEF" w:rsidRPr="00AA13AE" w:rsidRDefault="00A25DEF" w:rsidP="00A25DEF">
      <w:pPr>
        <w:rPr>
          <w:sz w:val="28"/>
          <w:szCs w:val="28"/>
        </w:rPr>
      </w:pPr>
      <w:r w:rsidRPr="00AA13AE">
        <w:rPr>
          <w:sz w:val="28"/>
          <w:szCs w:val="28"/>
        </w:rPr>
        <w:t>ГБУК города Москвы Центр культуры и искусств «Меридиан»;</w:t>
      </w:r>
    </w:p>
    <w:p w14:paraId="3CBF9B48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 w:rsidRPr="00AA13AE">
        <w:rPr>
          <w:rStyle w:val="af0"/>
          <w:sz w:val="28"/>
          <w:szCs w:val="28"/>
        </w:rPr>
        <w:t>-</w:t>
      </w:r>
      <w:r w:rsidRPr="00AA13AE">
        <w:rPr>
          <w:rStyle w:val="af0"/>
          <w:b/>
          <w:sz w:val="28"/>
          <w:szCs w:val="28"/>
        </w:rPr>
        <w:t>организации Префектуры ЮЗАО</w:t>
      </w:r>
      <w:r w:rsidRPr="00AA13AE">
        <w:rPr>
          <w:rStyle w:val="af0"/>
          <w:sz w:val="28"/>
          <w:szCs w:val="28"/>
        </w:rPr>
        <w:t xml:space="preserve">: </w:t>
      </w:r>
    </w:p>
    <w:p w14:paraId="1DB4F41F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 w:rsidRPr="00AA13AE">
        <w:rPr>
          <w:rStyle w:val="af0"/>
          <w:sz w:val="28"/>
          <w:szCs w:val="28"/>
        </w:rPr>
        <w:t>ГБУ ЦТДС "Хорошее настроение";</w:t>
      </w:r>
    </w:p>
    <w:p w14:paraId="4206105E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 w:rsidRPr="00AA13AE">
        <w:rPr>
          <w:rStyle w:val="af0"/>
          <w:sz w:val="28"/>
          <w:szCs w:val="28"/>
        </w:rPr>
        <w:t>-</w:t>
      </w:r>
      <w:r w:rsidRPr="00AA13AE">
        <w:rPr>
          <w:rStyle w:val="af0"/>
          <w:b/>
          <w:sz w:val="28"/>
          <w:szCs w:val="28"/>
        </w:rPr>
        <w:t>Коммерческие организации</w:t>
      </w:r>
      <w:r>
        <w:rPr>
          <w:rStyle w:val="af0"/>
          <w:b/>
          <w:sz w:val="28"/>
          <w:szCs w:val="28"/>
        </w:rPr>
        <w:t>/Некоммерческие организации (НКО)</w:t>
      </w:r>
      <w:r w:rsidRPr="00AA13AE">
        <w:rPr>
          <w:rStyle w:val="af0"/>
          <w:sz w:val="28"/>
          <w:szCs w:val="28"/>
        </w:rPr>
        <w:t>:</w:t>
      </w:r>
    </w:p>
    <w:p w14:paraId="7DAECE72" w14:textId="77777777" w:rsidR="00A25DEF" w:rsidRDefault="00A25DEF" w:rsidP="00A25DEF">
      <w:pPr>
        <w:rPr>
          <w:sz w:val="28"/>
          <w:szCs w:val="28"/>
        </w:rPr>
      </w:pPr>
      <w:r w:rsidRPr="00AA13AE">
        <w:rPr>
          <w:rStyle w:val="af0"/>
          <w:sz w:val="28"/>
          <w:szCs w:val="28"/>
        </w:rPr>
        <w:t>АНО "</w:t>
      </w:r>
      <w:proofErr w:type="spellStart"/>
      <w:r w:rsidRPr="00AA13AE">
        <w:rPr>
          <w:rStyle w:val="af0"/>
          <w:sz w:val="28"/>
          <w:szCs w:val="28"/>
        </w:rPr>
        <w:t>Танцклуб</w:t>
      </w:r>
      <w:proofErr w:type="spellEnd"/>
      <w:r w:rsidRPr="00AA13AE">
        <w:rPr>
          <w:rStyle w:val="af0"/>
          <w:sz w:val="28"/>
          <w:szCs w:val="28"/>
        </w:rPr>
        <w:t xml:space="preserve"> ДИНАМО", </w:t>
      </w:r>
      <w:r>
        <w:rPr>
          <w:rStyle w:val="af0"/>
          <w:sz w:val="28"/>
          <w:szCs w:val="28"/>
        </w:rPr>
        <w:t xml:space="preserve">ИП Короткова С.В., </w:t>
      </w:r>
      <w:r w:rsidRPr="00AA13AE">
        <w:rPr>
          <w:sz w:val="28"/>
          <w:szCs w:val="28"/>
        </w:rPr>
        <w:t>ИП Артемова Ю.С.</w:t>
      </w:r>
      <w:r>
        <w:rPr>
          <w:sz w:val="28"/>
          <w:szCs w:val="28"/>
        </w:rPr>
        <w:t xml:space="preserve">, ООО «ПАРКЛЭНД», ИП </w:t>
      </w:r>
      <w:proofErr w:type="spellStart"/>
      <w:r>
        <w:rPr>
          <w:sz w:val="28"/>
          <w:szCs w:val="28"/>
        </w:rPr>
        <w:t>Амелин</w:t>
      </w:r>
      <w:proofErr w:type="spellEnd"/>
      <w:r>
        <w:rPr>
          <w:sz w:val="28"/>
          <w:szCs w:val="28"/>
        </w:rPr>
        <w:t xml:space="preserve"> Р.М., НКО «</w:t>
      </w:r>
      <w:r w:rsidRPr="00EC6474">
        <w:rPr>
          <w:sz w:val="28"/>
          <w:szCs w:val="28"/>
        </w:rPr>
        <w:t>Ассоциация Активных Пенсионеров</w:t>
      </w:r>
      <w:r>
        <w:rPr>
          <w:sz w:val="28"/>
          <w:szCs w:val="28"/>
        </w:rPr>
        <w:t xml:space="preserve">», ИП Колобов И.Т., </w:t>
      </w:r>
      <w:r w:rsidRPr="00EC6474">
        <w:rPr>
          <w:sz w:val="28"/>
          <w:szCs w:val="28"/>
        </w:rPr>
        <w:t xml:space="preserve">ИП </w:t>
      </w:r>
      <w:proofErr w:type="spellStart"/>
      <w:r w:rsidRPr="00EC6474">
        <w:rPr>
          <w:sz w:val="28"/>
          <w:szCs w:val="28"/>
        </w:rPr>
        <w:t>Панчехина</w:t>
      </w:r>
      <w:proofErr w:type="spellEnd"/>
      <w:r w:rsidRPr="00EC64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</w:t>
      </w:r>
      <w:r w:rsidRPr="00EC6474">
        <w:rPr>
          <w:sz w:val="28"/>
          <w:szCs w:val="28"/>
        </w:rPr>
        <w:t xml:space="preserve">ИП </w:t>
      </w:r>
      <w:proofErr w:type="spellStart"/>
      <w:r w:rsidRPr="00EC6474">
        <w:rPr>
          <w:sz w:val="28"/>
          <w:szCs w:val="28"/>
        </w:rPr>
        <w:t>Вардазарян</w:t>
      </w:r>
      <w:proofErr w:type="spellEnd"/>
      <w:r w:rsidRPr="00EC6474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, </w:t>
      </w:r>
      <w:r w:rsidRPr="00EC6474">
        <w:rPr>
          <w:sz w:val="28"/>
          <w:szCs w:val="28"/>
        </w:rPr>
        <w:t>ИП Гаврилюк Т.А.</w:t>
      </w:r>
      <w:r>
        <w:rPr>
          <w:sz w:val="28"/>
          <w:szCs w:val="28"/>
        </w:rPr>
        <w:t xml:space="preserve">, </w:t>
      </w:r>
      <w:r w:rsidRPr="00EC6474">
        <w:rPr>
          <w:sz w:val="28"/>
          <w:szCs w:val="28"/>
        </w:rPr>
        <w:t>ИП Мурашова О.Ю.</w:t>
      </w:r>
      <w:r>
        <w:rPr>
          <w:sz w:val="28"/>
          <w:szCs w:val="28"/>
        </w:rPr>
        <w:t xml:space="preserve">, </w:t>
      </w:r>
      <w:r w:rsidRPr="00EC6474">
        <w:rPr>
          <w:sz w:val="28"/>
          <w:szCs w:val="28"/>
        </w:rPr>
        <w:t>ООО "Агентство социальных программ РАДОМ"</w:t>
      </w:r>
      <w:r>
        <w:rPr>
          <w:sz w:val="28"/>
          <w:szCs w:val="28"/>
        </w:rPr>
        <w:t>.</w:t>
      </w:r>
    </w:p>
    <w:p w14:paraId="3632E59F" w14:textId="77777777" w:rsidR="00A25DEF" w:rsidRPr="00AA13AE" w:rsidRDefault="00A25DEF" w:rsidP="00A25DEF">
      <w:pPr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 xml:space="preserve">В числе ста групп, действующих в рамках Проекта, </w:t>
      </w:r>
      <w:r w:rsidRPr="00C452FE">
        <w:rPr>
          <w:rStyle w:val="af0"/>
          <w:b/>
          <w:sz w:val="28"/>
          <w:szCs w:val="28"/>
        </w:rPr>
        <w:t>73 группы</w:t>
      </w:r>
      <w:r>
        <w:rPr>
          <w:rStyle w:val="af0"/>
          <w:sz w:val="28"/>
          <w:szCs w:val="28"/>
        </w:rPr>
        <w:t>, которые проводили занятия в офлайн формате (создано 1 332 места), 9 групп занимались на свежем воздухе (280 мест), 18 групп – в формате онлайн (</w:t>
      </w:r>
      <w:r w:rsidRPr="00C452FE">
        <w:rPr>
          <w:rStyle w:val="af0"/>
          <w:b/>
          <w:sz w:val="28"/>
          <w:szCs w:val="28"/>
        </w:rPr>
        <w:t>1 699 мест</w:t>
      </w:r>
      <w:r>
        <w:rPr>
          <w:rStyle w:val="af0"/>
          <w:sz w:val="28"/>
          <w:szCs w:val="28"/>
        </w:rPr>
        <w:t>).</w:t>
      </w:r>
    </w:p>
    <w:p w14:paraId="599FE87D" w14:textId="77777777" w:rsidR="00A25DEF" w:rsidRDefault="00A25DEF" w:rsidP="00A25DEF">
      <w:pPr>
        <w:ind w:firstLine="567"/>
        <w:jc w:val="both"/>
        <w:rPr>
          <w:rStyle w:val="af0"/>
          <w:b/>
          <w:i w:val="0"/>
          <w:sz w:val="28"/>
          <w:szCs w:val="28"/>
        </w:rPr>
      </w:pPr>
      <w:r>
        <w:rPr>
          <w:rStyle w:val="af0"/>
          <w:b/>
          <w:sz w:val="28"/>
          <w:szCs w:val="28"/>
        </w:rPr>
        <w:t>Направления занятий в группах формата офлайн:</w:t>
      </w:r>
    </w:p>
    <w:p w14:paraId="66A6FA8B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 w:rsidRPr="00C452FE">
        <w:rPr>
          <w:rStyle w:val="af0"/>
          <w:sz w:val="28"/>
          <w:szCs w:val="28"/>
        </w:rPr>
        <w:t>-</w:t>
      </w:r>
      <w:r>
        <w:rPr>
          <w:rStyle w:val="af0"/>
          <w:sz w:val="28"/>
          <w:szCs w:val="28"/>
        </w:rPr>
        <w:t xml:space="preserve"> </w:t>
      </w:r>
      <w:r w:rsidRPr="00C452FE">
        <w:rPr>
          <w:rStyle w:val="af0"/>
          <w:sz w:val="28"/>
          <w:szCs w:val="28"/>
        </w:rPr>
        <w:t>Скандинавская ходьба</w:t>
      </w:r>
    </w:p>
    <w:p w14:paraId="2EE69F5B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ОФП</w:t>
      </w:r>
    </w:p>
    <w:p w14:paraId="607C3F5F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Информационные технологии (Изучение компьютерной грамотности, Изучение смартфона)</w:t>
      </w:r>
    </w:p>
    <w:p w14:paraId="19980D22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Спортивные игры (Настольный теннис)</w:t>
      </w:r>
    </w:p>
    <w:p w14:paraId="793CA139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 xml:space="preserve">- Танцы (Бальные танцы, Танцы для всех, </w:t>
      </w:r>
      <w:proofErr w:type="gramStart"/>
      <w:r>
        <w:rPr>
          <w:rStyle w:val="af0"/>
          <w:sz w:val="28"/>
          <w:szCs w:val="28"/>
        </w:rPr>
        <w:t>Латино-американские</w:t>
      </w:r>
      <w:proofErr w:type="gramEnd"/>
      <w:r>
        <w:rPr>
          <w:rStyle w:val="af0"/>
          <w:sz w:val="28"/>
          <w:szCs w:val="28"/>
        </w:rPr>
        <w:t xml:space="preserve"> танцы, Восточные танцы)</w:t>
      </w:r>
    </w:p>
    <w:p w14:paraId="2601F9AD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Домоводство (Садоводство)</w:t>
      </w:r>
    </w:p>
    <w:p w14:paraId="34D41FF7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Гимнастика (</w:t>
      </w:r>
      <w:proofErr w:type="spellStart"/>
      <w:r>
        <w:rPr>
          <w:rStyle w:val="af0"/>
          <w:sz w:val="28"/>
          <w:szCs w:val="28"/>
        </w:rPr>
        <w:t>Тайцзи</w:t>
      </w:r>
      <w:proofErr w:type="spellEnd"/>
      <w:r>
        <w:rPr>
          <w:rStyle w:val="af0"/>
          <w:sz w:val="28"/>
          <w:szCs w:val="28"/>
        </w:rPr>
        <w:t>, Танцевальная гимнастика, Здоровая спина, Здоровая стопа, Йога, Суставная гимнастика)</w:t>
      </w:r>
    </w:p>
    <w:p w14:paraId="48DB1076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Психология и коммуникация</w:t>
      </w:r>
    </w:p>
    <w:p w14:paraId="17134E85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Рисование</w:t>
      </w:r>
    </w:p>
    <w:p w14:paraId="5AB7FB03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Иностранные языки (Английский язык, Немецкий язык)</w:t>
      </w:r>
    </w:p>
    <w:p w14:paraId="5F2592DB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Фитнес, тренажеры (</w:t>
      </w:r>
      <w:proofErr w:type="spellStart"/>
      <w:r>
        <w:rPr>
          <w:rStyle w:val="af0"/>
          <w:sz w:val="28"/>
          <w:szCs w:val="28"/>
        </w:rPr>
        <w:t>Зумба</w:t>
      </w:r>
      <w:proofErr w:type="spellEnd"/>
      <w:r>
        <w:rPr>
          <w:rStyle w:val="af0"/>
          <w:sz w:val="28"/>
          <w:szCs w:val="28"/>
        </w:rPr>
        <w:t xml:space="preserve">, </w:t>
      </w:r>
      <w:proofErr w:type="spellStart"/>
      <w:r>
        <w:rPr>
          <w:rStyle w:val="af0"/>
          <w:sz w:val="28"/>
          <w:szCs w:val="28"/>
        </w:rPr>
        <w:t>Пилатес</w:t>
      </w:r>
      <w:proofErr w:type="spellEnd"/>
      <w:r>
        <w:rPr>
          <w:rStyle w:val="af0"/>
          <w:sz w:val="28"/>
          <w:szCs w:val="28"/>
        </w:rPr>
        <w:t>)</w:t>
      </w:r>
    </w:p>
    <w:p w14:paraId="3F7FC38F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Рисование</w:t>
      </w:r>
    </w:p>
    <w:p w14:paraId="237E2349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-Художественно-прикладное творчество (</w:t>
      </w:r>
      <w:proofErr w:type="spellStart"/>
      <w:r w:rsidRPr="00E02FCD">
        <w:rPr>
          <w:rStyle w:val="af0"/>
          <w:sz w:val="28"/>
          <w:szCs w:val="28"/>
        </w:rPr>
        <w:t>Карвинг</w:t>
      </w:r>
      <w:proofErr w:type="spellEnd"/>
      <w:r>
        <w:rPr>
          <w:rStyle w:val="af0"/>
          <w:sz w:val="28"/>
          <w:szCs w:val="28"/>
        </w:rPr>
        <w:t xml:space="preserve">, </w:t>
      </w:r>
      <w:r w:rsidRPr="00E02FCD">
        <w:rPr>
          <w:rStyle w:val="af0"/>
          <w:sz w:val="28"/>
          <w:szCs w:val="28"/>
        </w:rPr>
        <w:t>Рукоделие и творчество</w:t>
      </w:r>
      <w:r>
        <w:rPr>
          <w:rStyle w:val="af0"/>
          <w:sz w:val="28"/>
          <w:szCs w:val="28"/>
        </w:rPr>
        <w:t>)</w:t>
      </w:r>
    </w:p>
    <w:p w14:paraId="391C754C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Пение</w:t>
      </w:r>
    </w:p>
    <w:p w14:paraId="13CCACEB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Красота и стиль (Школа моделей)</w:t>
      </w:r>
    </w:p>
    <w:p w14:paraId="2E1271B6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Пеший лекторий</w:t>
      </w:r>
    </w:p>
    <w:p w14:paraId="14A131C1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 xml:space="preserve">- </w:t>
      </w:r>
      <w:r w:rsidRPr="00986485">
        <w:rPr>
          <w:rStyle w:val="af0"/>
          <w:sz w:val="28"/>
          <w:szCs w:val="28"/>
        </w:rPr>
        <w:t>Фото, видео</w:t>
      </w:r>
    </w:p>
    <w:p w14:paraId="06FE7C67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 xml:space="preserve">- </w:t>
      </w:r>
      <w:r w:rsidRPr="00E02FCD">
        <w:rPr>
          <w:rStyle w:val="af0"/>
          <w:sz w:val="28"/>
          <w:szCs w:val="28"/>
        </w:rPr>
        <w:t>Здорово жить</w:t>
      </w:r>
    </w:p>
    <w:p w14:paraId="6BF7333D" w14:textId="77777777" w:rsidR="00A25DEF" w:rsidRDefault="00A25DEF" w:rsidP="00A25DEF">
      <w:pPr>
        <w:ind w:firstLine="567"/>
        <w:jc w:val="both"/>
        <w:rPr>
          <w:rStyle w:val="af0"/>
          <w:b/>
          <w:i w:val="0"/>
          <w:sz w:val="28"/>
          <w:szCs w:val="28"/>
        </w:rPr>
      </w:pPr>
      <w:r>
        <w:rPr>
          <w:rStyle w:val="af0"/>
          <w:b/>
          <w:sz w:val="28"/>
          <w:szCs w:val="28"/>
        </w:rPr>
        <w:t>Направления занятий в группах формата онлайн:</w:t>
      </w:r>
    </w:p>
    <w:p w14:paraId="0575915E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Гимнастика (</w:t>
      </w:r>
      <w:proofErr w:type="spellStart"/>
      <w:r>
        <w:rPr>
          <w:rStyle w:val="af0"/>
          <w:sz w:val="28"/>
          <w:szCs w:val="28"/>
        </w:rPr>
        <w:t>Цигун</w:t>
      </w:r>
      <w:proofErr w:type="spellEnd"/>
      <w:r>
        <w:rPr>
          <w:rStyle w:val="af0"/>
          <w:sz w:val="28"/>
          <w:szCs w:val="28"/>
        </w:rPr>
        <w:t xml:space="preserve">, </w:t>
      </w:r>
      <w:proofErr w:type="spellStart"/>
      <w:r>
        <w:rPr>
          <w:rStyle w:val="af0"/>
          <w:sz w:val="28"/>
          <w:szCs w:val="28"/>
        </w:rPr>
        <w:t>Коррегирующая</w:t>
      </w:r>
      <w:proofErr w:type="spellEnd"/>
      <w:r>
        <w:rPr>
          <w:rStyle w:val="af0"/>
          <w:sz w:val="28"/>
          <w:szCs w:val="28"/>
        </w:rPr>
        <w:t xml:space="preserve"> гимнастика для глаз)</w:t>
      </w:r>
    </w:p>
    <w:p w14:paraId="0A566D56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- Рисование (Различные техники рисования, Акварельная живопись)</w:t>
      </w:r>
    </w:p>
    <w:p w14:paraId="30AD39D6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Психология и коммуникация</w:t>
      </w:r>
    </w:p>
    <w:p w14:paraId="00908610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Красота и стиль (Мастер-класс по уходу за кожей в зрелом возрасте, История моды и прически)</w:t>
      </w:r>
    </w:p>
    <w:p w14:paraId="4373B395" w14:textId="77777777" w:rsidR="00A25DEF" w:rsidRPr="00E02FCD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Домоводство (Кулинарные курсы, Садоводство)</w:t>
      </w:r>
    </w:p>
    <w:p w14:paraId="48BD3591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-Художественно-прикладное творчество (Изготовление кукол и игрушек)</w:t>
      </w:r>
    </w:p>
    <w:p w14:paraId="1DBCEA33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Иностранные языки (Английский язык, Испанский язык, Французский язык, Арабский язык)</w:t>
      </w:r>
    </w:p>
    <w:p w14:paraId="737156EE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 xml:space="preserve">- Пеший лекторий (Краеведение и </w:t>
      </w:r>
      <w:proofErr w:type="spellStart"/>
      <w:r>
        <w:rPr>
          <w:rStyle w:val="af0"/>
          <w:sz w:val="28"/>
          <w:szCs w:val="28"/>
        </w:rPr>
        <w:t>онлай</w:t>
      </w:r>
      <w:proofErr w:type="spellEnd"/>
      <w:r>
        <w:rPr>
          <w:rStyle w:val="af0"/>
          <w:sz w:val="28"/>
          <w:szCs w:val="28"/>
        </w:rPr>
        <w:t>-экскурсии)</w:t>
      </w:r>
    </w:p>
    <w:p w14:paraId="5E20CF56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Информационные технологии (Изучение компьютерной грамотности, Изучение смартфона)</w:t>
      </w:r>
    </w:p>
    <w:p w14:paraId="2BBEFF38" w14:textId="77777777" w:rsidR="00A25DEF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Финансовая и правовая грамотность, личная безопасность</w:t>
      </w:r>
    </w:p>
    <w:p w14:paraId="5951CD2D" w14:textId="77777777" w:rsidR="00A25DEF" w:rsidRPr="00C452FE" w:rsidRDefault="00A25DEF" w:rsidP="00A25DEF">
      <w:pPr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sz w:val="28"/>
          <w:szCs w:val="28"/>
        </w:rPr>
        <w:t>- История искусства</w:t>
      </w:r>
    </w:p>
    <w:p w14:paraId="32391C47" w14:textId="77777777" w:rsidR="00A25DEF" w:rsidRPr="001C3C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pacing w:val="-12"/>
          <w:sz w:val="28"/>
          <w:szCs w:val="28"/>
        </w:rPr>
      </w:pPr>
      <w:r w:rsidRPr="004C6EB0">
        <w:rPr>
          <w:spacing w:val="-12"/>
          <w:sz w:val="28"/>
          <w:szCs w:val="28"/>
        </w:rPr>
        <w:t>Помимо досуговых занятий в рамках проекта «Московское долголетие</w:t>
      </w:r>
      <w:r>
        <w:rPr>
          <w:spacing w:val="-12"/>
          <w:sz w:val="28"/>
          <w:szCs w:val="28"/>
        </w:rPr>
        <w:t>» жители района Черемушки в 2022</w:t>
      </w:r>
      <w:r w:rsidRPr="004C6EB0">
        <w:rPr>
          <w:spacing w:val="-12"/>
          <w:sz w:val="28"/>
          <w:szCs w:val="28"/>
        </w:rPr>
        <w:t xml:space="preserve"> году имели возможность стать участниками программы мероприятий социально-ориентированного туризма, которая была организована сотрудниками отдела социальных коммуникаций и активного долголетия, и которая включает в себя посещение театров</w:t>
      </w:r>
      <w:r>
        <w:rPr>
          <w:spacing w:val="-12"/>
          <w:sz w:val="28"/>
          <w:szCs w:val="28"/>
        </w:rPr>
        <w:t xml:space="preserve">, </w:t>
      </w:r>
      <w:r w:rsidRPr="004C6EB0">
        <w:rPr>
          <w:spacing w:val="-12"/>
          <w:sz w:val="28"/>
          <w:szCs w:val="28"/>
        </w:rPr>
        <w:t>музеев и выставок</w:t>
      </w:r>
      <w:r>
        <w:rPr>
          <w:spacing w:val="-12"/>
          <w:sz w:val="28"/>
          <w:szCs w:val="28"/>
        </w:rPr>
        <w:t>, проведение</w:t>
      </w:r>
      <w:r w:rsidRPr="004C6EB0">
        <w:rPr>
          <w:spacing w:val="-12"/>
          <w:sz w:val="28"/>
          <w:szCs w:val="28"/>
        </w:rPr>
        <w:t xml:space="preserve"> экскурсий</w:t>
      </w:r>
      <w:r w:rsidRPr="00C20A97">
        <w:rPr>
          <w:spacing w:val="-12"/>
          <w:sz w:val="28"/>
          <w:szCs w:val="28"/>
        </w:rPr>
        <w:t xml:space="preserve">, как по Москве, так и по ближайшему Подмосковью. </w:t>
      </w:r>
      <w:r>
        <w:rPr>
          <w:spacing w:val="-12"/>
          <w:sz w:val="28"/>
          <w:szCs w:val="28"/>
        </w:rPr>
        <w:t xml:space="preserve">Именно в рамках выше указанной </w:t>
      </w:r>
      <w:r w:rsidRPr="001C3CEF">
        <w:rPr>
          <w:spacing w:val="-12"/>
          <w:sz w:val="28"/>
          <w:szCs w:val="28"/>
        </w:rPr>
        <w:t>программы в</w:t>
      </w:r>
      <w:r>
        <w:rPr>
          <w:spacing w:val="-12"/>
          <w:sz w:val="28"/>
          <w:szCs w:val="28"/>
        </w:rPr>
        <w:t xml:space="preserve"> 2022</w:t>
      </w:r>
      <w:r w:rsidRPr="001C3CEF">
        <w:rPr>
          <w:spacing w:val="-12"/>
          <w:sz w:val="28"/>
          <w:szCs w:val="28"/>
        </w:rPr>
        <w:t xml:space="preserve"> году пенсионеры и инвалиды района посетили: музей </w:t>
      </w:r>
      <w:r>
        <w:rPr>
          <w:spacing w:val="-12"/>
          <w:sz w:val="28"/>
          <w:szCs w:val="28"/>
        </w:rPr>
        <w:t>В.С. Высоцкого,</w:t>
      </w:r>
      <w:r w:rsidRPr="001C3CEF">
        <w:rPr>
          <w:spacing w:val="-12"/>
          <w:sz w:val="28"/>
          <w:szCs w:val="28"/>
        </w:rPr>
        <w:t xml:space="preserve"> музей</w:t>
      </w:r>
      <w:r>
        <w:rPr>
          <w:spacing w:val="-12"/>
          <w:sz w:val="28"/>
          <w:szCs w:val="28"/>
        </w:rPr>
        <w:t xml:space="preserve"> изобразительных искусств им. А.С. Пушкина</w:t>
      </w:r>
      <w:r w:rsidRPr="001C3CEF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>Храм святого</w:t>
      </w:r>
      <w:r w:rsidRPr="008034E6">
        <w:rPr>
          <w:spacing w:val="-12"/>
          <w:sz w:val="28"/>
          <w:szCs w:val="28"/>
        </w:rPr>
        <w:t xml:space="preserve"> в</w:t>
      </w:r>
      <w:r>
        <w:rPr>
          <w:spacing w:val="-12"/>
          <w:sz w:val="28"/>
          <w:szCs w:val="28"/>
        </w:rPr>
        <w:t xml:space="preserve">еликомученика </w:t>
      </w:r>
      <w:r w:rsidRPr="008034E6">
        <w:rPr>
          <w:spacing w:val="-12"/>
          <w:sz w:val="28"/>
          <w:szCs w:val="28"/>
        </w:rPr>
        <w:t>Никиты за Яузой в Москве (Афонское подворье)</w:t>
      </w:r>
      <w:r>
        <w:rPr>
          <w:spacing w:val="-12"/>
          <w:sz w:val="28"/>
          <w:szCs w:val="28"/>
        </w:rPr>
        <w:t>, музей «Собрание», музей Л.Н. Толстого. Всего было организовано 5</w:t>
      </w:r>
      <w:r w:rsidRPr="001C3CEF">
        <w:rPr>
          <w:spacing w:val="-12"/>
          <w:sz w:val="28"/>
          <w:szCs w:val="28"/>
        </w:rPr>
        <w:t xml:space="preserve"> экскурсий, на которых побывало </w:t>
      </w:r>
      <w:r>
        <w:rPr>
          <w:spacing w:val="-12"/>
          <w:sz w:val="28"/>
          <w:szCs w:val="28"/>
        </w:rPr>
        <w:t>150</w:t>
      </w:r>
      <w:r w:rsidRPr="001C3CEF">
        <w:rPr>
          <w:spacing w:val="-12"/>
          <w:sz w:val="28"/>
          <w:szCs w:val="28"/>
        </w:rPr>
        <w:t xml:space="preserve"> человек. Также в рамках программы социально-ориентированного туризма б</w:t>
      </w:r>
      <w:r>
        <w:rPr>
          <w:spacing w:val="-12"/>
          <w:sz w:val="28"/>
          <w:szCs w:val="28"/>
        </w:rPr>
        <w:t>ыло</w:t>
      </w:r>
      <w:r w:rsidRPr="001C3CEF">
        <w:rPr>
          <w:spacing w:val="-12"/>
          <w:sz w:val="28"/>
          <w:szCs w:val="28"/>
        </w:rPr>
        <w:t xml:space="preserve"> орга</w:t>
      </w:r>
      <w:r>
        <w:rPr>
          <w:spacing w:val="-12"/>
          <w:sz w:val="28"/>
          <w:szCs w:val="28"/>
        </w:rPr>
        <w:t>низовано</w:t>
      </w:r>
      <w:r w:rsidRPr="001C3CEF">
        <w:rPr>
          <w:spacing w:val="-12"/>
          <w:sz w:val="28"/>
          <w:szCs w:val="28"/>
        </w:rPr>
        <w:t xml:space="preserve"> посещение спектаклей и концертных программ в театрах и концертных залах города Москва. </w:t>
      </w:r>
    </w:p>
    <w:p w14:paraId="53FE9CF8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Кроме того, в 2022 году </w:t>
      </w:r>
      <w:r w:rsidRPr="001C3CEF">
        <w:rPr>
          <w:spacing w:val="-12"/>
          <w:sz w:val="28"/>
          <w:szCs w:val="28"/>
        </w:rPr>
        <w:t xml:space="preserve">сотрудниками Отдела был </w:t>
      </w:r>
      <w:r>
        <w:rPr>
          <w:spacing w:val="-12"/>
          <w:sz w:val="28"/>
          <w:szCs w:val="28"/>
        </w:rPr>
        <w:t>запущен цикл</w:t>
      </w:r>
      <w:r w:rsidRPr="001C3CEF">
        <w:rPr>
          <w:spacing w:val="-12"/>
          <w:sz w:val="28"/>
          <w:szCs w:val="28"/>
        </w:rPr>
        <w:t xml:space="preserve"> онлайн-мероприятий, организованных для жителей района Черемушки</w:t>
      </w:r>
      <w:r>
        <w:rPr>
          <w:spacing w:val="-12"/>
          <w:sz w:val="28"/>
          <w:szCs w:val="28"/>
        </w:rPr>
        <w:t xml:space="preserve">. Это </w:t>
      </w:r>
      <w:r w:rsidRPr="001E5135">
        <w:rPr>
          <w:sz w:val="28"/>
          <w:szCs w:val="28"/>
        </w:rPr>
        <w:t>концертные программы к знаменательным датам в истории России и Москвы, мастер-классы по общефизической подготовке, изготовлению подарков, видео рассказы участников клубов «Мы шагаем по Москве» и «Мельпомена».</w:t>
      </w:r>
    </w:p>
    <w:p w14:paraId="39666F8C" w14:textId="744DDE02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Отдельно хочется отметить, что с мая 2022 года возобновились автобусные экскурсии спецпроекта «Добрый автобус» для активных участников проекта «Московское долголетие» - это новые маршруты к культурно-историческим местам города Москвы и Московской области.</w:t>
      </w:r>
      <w:r w:rsidR="00AD23F8">
        <w:rPr>
          <w:sz w:val="28"/>
          <w:szCs w:val="28"/>
        </w:rPr>
        <w:t xml:space="preserve"> И з</w:t>
      </w:r>
      <w:r>
        <w:rPr>
          <w:sz w:val="28"/>
          <w:szCs w:val="28"/>
        </w:rPr>
        <w:t xml:space="preserve">а период май-декабрь 807 активных жителей района Черемушки стали участниками 16-ти экскурсионных программ спецпроекта «Добрый автобус»: </w:t>
      </w:r>
    </w:p>
    <w:p w14:paraId="29D22980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Косметическая фабрика "СВОБОДЫ"</w:t>
      </w:r>
    </w:p>
    <w:p w14:paraId="7E8ECC98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Музей Музыки</w:t>
      </w:r>
    </w:p>
    <w:p w14:paraId="474BCCCB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Николо-Перервинский</w:t>
      </w:r>
      <w:proofErr w:type="spellEnd"/>
      <w:r>
        <w:rPr>
          <w:sz w:val="28"/>
          <w:szCs w:val="28"/>
        </w:rPr>
        <w:t xml:space="preserve"> монастырь</w:t>
      </w:r>
    </w:p>
    <w:p w14:paraId="41FC5F0A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Музей МХАТ им. А.П. Чехова</w:t>
      </w:r>
    </w:p>
    <w:p w14:paraId="09D6CD91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Фабрика «Гжель»</w:t>
      </w:r>
    </w:p>
    <w:p w14:paraId="1098D95E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Свято-Троицкая Сергиева Лавра</w:t>
      </w:r>
    </w:p>
    <w:p w14:paraId="52D7ACA3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 xml:space="preserve">Высоко-Петровский </w:t>
      </w:r>
      <w:proofErr w:type="spellStart"/>
      <w:r w:rsidRPr="00A94FF0">
        <w:rPr>
          <w:sz w:val="28"/>
          <w:szCs w:val="28"/>
        </w:rPr>
        <w:t>ставропигиальный</w:t>
      </w:r>
      <w:proofErr w:type="spellEnd"/>
      <w:r w:rsidRPr="00A94FF0">
        <w:rPr>
          <w:sz w:val="28"/>
          <w:szCs w:val="28"/>
        </w:rPr>
        <w:t xml:space="preserve"> мужской монастырь</w:t>
      </w:r>
    </w:p>
    <w:p w14:paraId="3706B99D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Музей "П.И. Чайковский и Москва</w:t>
      </w:r>
      <w:r>
        <w:rPr>
          <w:sz w:val="28"/>
          <w:szCs w:val="28"/>
        </w:rPr>
        <w:t>»</w:t>
      </w:r>
    </w:p>
    <w:p w14:paraId="180B920E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Центральный музей древнерусской культуры и искусства имени Андрея Рублева</w:t>
      </w:r>
    </w:p>
    <w:p w14:paraId="0EEEEAA5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 xml:space="preserve">Павильон №34 </w:t>
      </w:r>
      <w:r>
        <w:rPr>
          <w:sz w:val="28"/>
          <w:szCs w:val="28"/>
        </w:rPr>
        <w:t xml:space="preserve">ВДНХ </w:t>
      </w:r>
      <w:r w:rsidRPr="00A94FF0">
        <w:rPr>
          <w:sz w:val="28"/>
          <w:szCs w:val="28"/>
        </w:rPr>
        <w:t>«Космос»</w:t>
      </w:r>
    </w:p>
    <w:p w14:paraId="7EAC8152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 xml:space="preserve">Церковь Знаменья Пресвятой Богородицы в </w:t>
      </w:r>
      <w:proofErr w:type="spellStart"/>
      <w:r w:rsidRPr="00A94FF0">
        <w:rPr>
          <w:sz w:val="28"/>
          <w:szCs w:val="28"/>
        </w:rPr>
        <w:t>Дубровицах</w:t>
      </w:r>
      <w:proofErr w:type="spellEnd"/>
    </w:p>
    <w:p w14:paraId="3AEA2EA2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4FF0">
        <w:rPr>
          <w:sz w:val="28"/>
          <w:szCs w:val="28"/>
        </w:rPr>
        <w:t>Русская православная Старообрядческая Церковь</w:t>
      </w:r>
    </w:p>
    <w:p w14:paraId="450BE2D4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Дом-музей М.Н. Ермоловой</w:t>
      </w:r>
    </w:p>
    <w:p w14:paraId="7409C105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Храм Христа Спасителя</w:t>
      </w:r>
    </w:p>
    <w:p w14:paraId="353ECD23" w14:textId="77777777" w:rsidR="00A25DEF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Северный речной вокзал</w:t>
      </w:r>
    </w:p>
    <w:p w14:paraId="455075FB" w14:textId="77777777" w:rsidR="00A25DEF" w:rsidRPr="00AA13AE" w:rsidRDefault="00A25DEF" w:rsidP="00A25DEF">
      <w:pPr>
        <w:pStyle w:val="a7"/>
        <w:shd w:val="clear" w:color="auto" w:fill="FFFFFF"/>
        <w:spacing w:beforeAutospacing="0" w:afterAutospacing="0"/>
        <w:ind w:firstLine="993"/>
        <w:jc w:val="both"/>
        <w:rPr>
          <w:rStyle w:val="af0"/>
          <w:i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FF0">
        <w:rPr>
          <w:sz w:val="28"/>
          <w:szCs w:val="28"/>
        </w:rPr>
        <w:t>Московская канатная дорога</w:t>
      </w:r>
      <w:r>
        <w:rPr>
          <w:sz w:val="28"/>
          <w:szCs w:val="28"/>
        </w:rPr>
        <w:t>.</w:t>
      </w:r>
    </w:p>
    <w:p w14:paraId="7A129E2A" w14:textId="10B23718" w:rsidR="00F37CD9" w:rsidRPr="00F37CD9" w:rsidRDefault="00867FF2">
      <w:pPr>
        <w:jc w:val="both"/>
        <w:rPr>
          <w:b/>
          <w:spacing w:val="-12"/>
          <w:sz w:val="28"/>
        </w:rPr>
      </w:pPr>
      <w:r w:rsidRPr="00F37CD9">
        <w:rPr>
          <w:b/>
          <w:spacing w:val="-12"/>
          <w:sz w:val="28"/>
        </w:rPr>
        <w:t>ОТДЕЛЕНИЕ СОЦИАЛЬНОЙ РЕАБИЛИТАЦИИ ИНВАЛИДОВ</w:t>
      </w:r>
      <w:r w:rsidR="00F37CD9">
        <w:rPr>
          <w:b/>
          <w:spacing w:val="-12"/>
          <w:sz w:val="28"/>
        </w:rPr>
        <w:t>:</w:t>
      </w:r>
    </w:p>
    <w:p w14:paraId="38000000" w14:textId="5ACCB397" w:rsidR="00E31349" w:rsidRPr="009578CC" w:rsidRDefault="00867FF2">
      <w:pPr>
        <w:jc w:val="both"/>
        <w:rPr>
          <w:spacing w:val="-12"/>
          <w:sz w:val="28"/>
        </w:rPr>
      </w:pPr>
      <w:r w:rsidRPr="009578CC">
        <w:rPr>
          <w:b/>
          <w:i/>
          <w:spacing w:val="-12"/>
          <w:sz w:val="28"/>
        </w:rPr>
        <w:t xml:space="preserve"> </w:t>
      </w:r>
      <w:r w:rsidRPr="009578CC">
        <w:rPr>
          <w:spacing w:val="-12"/>
          <w:sz w:val="28"/>
        </w:rPr>
        <w:t>-  оказыва</w:t>
      </w:r>
      <w:r w:rsidR="00F37CD9">
        <w:rPr>
          <w:spacing w:val="-12"/>
          <w:sz w:val="28"/>
        </w:rPr>
        <w:t>е</w:t>
      </w:r>
      <w:r w:rsidRPr="009578CC">
        <w:rPr>
          <w:spacing w:val="-12"/>
          <w:sz w:val="28"/>
        </w:rPr>
        <w:t>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14:paraId="39000000" w14:textId="1BCAD084" w:rsidR="00E31349" w:rsidRPr="009578CC" w:rsidRDefault="00867FF2">
      <w:pPr>
        <w:tabs>
          <w:tab w:val="left" w:pos="709"/>
        </w:tabs>
        <w:ind w:firstLine="709"/>
        <w:jc w:val="both"/>
        <w:rPr>
          <w:spacing w:val="-12"/>
          <w:sz w:val="28"/>
        </w:rPr>
      </w:pPr>
      <w:r w:rsidRPr="009578CC">
        <w:rPr>
          <w:spacing w:val="-12"/>
          <w:sz w:val="28"/>
        </w:rPr>
        <w:t xml:space="preserve">В </w:t>
      </w:r>
      <w:r w:rsidR="00583A81" w:rsidRPr="009578CC">
        <w:rPr>
          <w:spacing w:val="-12"/>
          <w:sz w:val="28"/>
        </w:rPr>
        <w:t>2022 году 349</w:t>
      </w:r>
      <w:r w:rsidRPr="009578CC">
        <w:rPr>
          <w:spacing w:val="-12"/>
          <w:sz w:val="28"/>
        </w:rPr>
        <w:t xml:space="preserve"> человек прошли к</w:t>
      </w:r>
      <w:r w:rsidR="00583A81" w:rsidRPr="009578CC">
        <w:rPr>
          <w:spacing w:val="-12"/>
          <w:sz w:val="28"/>
        </w:rPr>
        <w:t xml:space="preserve">урс социальной реабилитации (349 инвалидов). Из них 53 </w:t>
      </w:r>
      <w:r w:rsidRPr="009578CC">
        <w:rPr>
          <w:spacing w:val="-12"/>
          <w:sz w:val="28"/>
        </w:rPr>
        <w:t>человек</w:t>
      </w:r>
      <w:r w:rsidR="00583A81" w:rsidRPr="009578CC">
        <w:rPr>
          <w:spacing w:val="-12"/>
          <w:sz w:val="28"/>
        </w:rPr>
        <w:t>а</w:t>
      </w:r>
      <w:r w:rsidRPr="009578CC">
        <w:rPr>
          <w:spacing w:val="-12"/>
          <w:sz w:val="28"/>
        </w:rPr>
        <w:t xml:space="preserve"> о</w:t>
      </w:r>
      <w:r w:rsidR="00583A81" w:rsidRPr="009578CC">
        <w:rPr>
          <w:spacing w:val="-12"/>
          <w:sz w:val="28"/>
        </w:rPr>
        <w:t>братились впервые. Оказано 27678</w:t>
      </w:r>
      <w:r w:rsidRPr="009578CC">
        <w:rPr>
          <w:spacing w:val="-12"/>
          <w:sz w:val="28"/>
        </w:rPr>
        <w:t xml:space="preserve"> услуг.</w:t>
      </w:r>
    </w:p>
    <w:p w14:paraId="3A000000" w14:textId="77777777" w:rsidR="00E31349" w:rsidRPr="009578CC" w:rsidRDefault="00867FF2">
      <w:pPr>
        <w:rPr>
          <w:sz w:val="28"/>
        </w:rPr>
      </w:pPr>
      <w:r w:rsidRPr="009578CC">
        <w:rPr>
          <w:sz w:val="28"/>
        </w:rPr>
        <w:t>По заключению лечащего врача поликлиники и под наблюдением медицинской сестры в отделении проводятся:</w:t>
      </w:r>
    </w:p>
    <w:p w14:paraId="3B000000" w14:textId="77777777" w:rsidR="00E31349" w:rsidRPr="009578CC" w:rsidRDefault="00867FF2">
      <w:pPr>
        <w:pStyle w:val="a3"/>
        <w:numPr>
          <w:ilvl w:val="0"/>
          <w:numId w:val="1"/>
        </w:numPr>
      </w:pPr>
      <w:r w:rsidRPr="009578CC">
        <w:t xml:space="preserve">сеансы </w:t>
      </w:r>
      <w:proofErr w:type="spellStart"/>
      <w:r w:rsidRPr="009578CC">
        <w:t>гипокситерапии</w:t>
      </w:r>
      <w:proofErr w:type="spellEnd"/>
      <w:r w:rsidRPr="009578CC">
        <w:t xml:space="preserve"> («горный воздух»);</w:t>
      </w:r>
    </w:p>
    <w:p w14:paraId="3C000000" w14:textId="77777777" w:rsidR="00E31349" w:rsidRPr="009578CC" w:rsidRDefault="00867FF2">
      <w:pPr>
        <w:pStyle w:val="a3"/>
        <w:numPr>
          <w:ilvl w:val="0"/>
          <w:numId w:val="1"/>
        </w:numPr>
      </w:pPr>
      <w:proofErr w:type="spellStart"/>
      <w:r w:rsidRPr="009578CC">
        <w:t>кислородотерапия</w:t>
      </w:r>
      <w:proofErr w:type="spellEnd"/>
      <w:r w:rsidRPr="009578CC">
        <w:t xml:space="preserve"> (кислородный коктейль);</w:t>
      </w:r>
    </w:p>
    <w:p w14:paraId="3D000000" w14:textId="77777777" w:rsidR="00E31349" w:rsidRPr="009578CC" w:rsidRDefault="00867FF2">
      <w:pPr>
        <w:pStyle w:val="a3"/>
        <w:numPr>
          <w:ilvl w:val="0"/>
          <w:numId w:val="1"/>
        </w:numPr>
      </w:pPr>
      <w:r w:rsidRPr="009578CC">
        <w:t>оздоровительная физкультура (АФК);</w:t>
      </w:r>
    </w:p>
    <w:p w14:paraId="3E000000" w14:textId="77777777" w:rsidR="00E31349" w:rsidRPr="009578CC" w:rsidRDefault="00867FF2">
      <w:pPr>
        <w:pStyle w:val="a3"/>
        <w:numPr>
          <w:ilvl w:val="0"/>
          <w:numId w:val="1"/>
        </w:numPr>
      </w:pPr>
      <w:r w:rsidRPr="009578CC">
        <w:t>Сеансы  «Сенсорной комнаты».</w:t>
      </w:r>
    </w:p>
    <w:p w14:paraId="3F000000" w14:textId="77777777" w:rsidR="00E31349" w:rsidRPr="009578CC" w:rsidRDefault="00867FF2">
      <w:pPr>
        <w:ind w:left="720"/>
        <w:jc w:val="both"/>
        <w:rPr>
          <w:sz w:val="28"/>
        </w:rPr>
      </w:pPr>
      <w:r w:rsidRPr="009578CC">
        <w:rPr>
          <w:sz w:val="28"/>
        </w:rPr>
        <w:t xml:space="preserve">Отделение  тесно сотрудничает с оздоровительными организациями округа, принимает участие в спортивных соревнованиях  в рамках спартакиады «Мир равных возможностей». </w:t>
      </w:r>
    </w:p>
    <w:p w14:paraId="40000000" w14:textId="77777777" w:rsidR="00E31349" w:rsidRPr="009578CC" w:rsidRDefault="00867FF2">
      <w:pPr>
        <w:ind w:firstLine="708"/>
        <w:jc w:val="both"/>
        <w:rPr>
          <w:b/>
          <w:sz w:val="28"/>
        </w:rPr>
      </w:pPr>
      <w:r w:rsidRPr="009578CC">
        <w:rPr>
          <w:sz w:val="28"/>
        </w:rPr>
        <w:t>В рамках реализации услуг социокультурной реабилитации в Отделении проводятся мероприятия, которые  стимулируют инвалидов к активным формам жизни.</w:t>
      </w:r>
    </w:p>
    <w:p w14:paraId="42000000" w14:textId="78C124E7" w:rsidR="00E31349" w:rsidRPr="009578CC" w:rsidRDefault="00867FF2" w:rsidP="00583A81">
      <w:pPr>
        <w:pStyle w:val="ab"/>
        <w:tabs>
          <w:tab w:val="left" w:pos="0"/>
        </w:tabs>
        <w:rPr>
          <w:b/>
        </w:rPr>
      </w:pPr>
      <w:r w:rsidRPr="009578CC">
        <w:t xml:space="preserve"> Ведется работа с молодыми инвалидами</w:t>
      </w:r>
      <w:r w:rsidRPr="009578CC">
        <w:rPr>
          <w:b/>
        </w:rPr>
        <w:t>.</w:t>
      </w:r>
    </w:p>
    <w:p w14:paraId="43000000" w14:textId="1F91D312" w:rsidR="00E31349" w:rsidRDefault="00867FF2">
      <w:pPr>
        <w:ind w:firstLine="709"/>
        <w:jc w:val="both"/>
        <w:rPr>
          <w:spacing w:val="-12"/>
          <w:sz w:val="28"/>
        </w:rPr>
      </w:pPr>
      <w:r w:rsidRPr="009578CC">
        <w:rPr>
          <w:spacing w:val="-12"/>
          <w:sz w:val="28"/>
        </w:rPr>
        <w:t xml:space="preserve">Отделение осуществляет выдачу технических средств </w:t>
      </w:r>
      <w:proofErr w:type="gramStart"/>
      <w:r w:rsidRPr="009578CC">
        <w:rPr>
          <w:spacing w:val="-12"/>
          <w:sz w:val="28"/>
        </w:rPr>
        <w:t>реабилитаци</w:t>
      </w:r>
      <w:r w:rsidR="00876B11" w:rsidRPr="009578CC">
        <w:rPr>
          <w:spacing w:val="-12"/>
          <w:sz w:val="28"/>
        </w:rPr>
        <w:t>и..</w:t>
      </w:r>
      <w:proofErr w:type="gramEnd"/>
      <w:r w:rsidR="00876B11" w:rsidRPr="009578CC">
        <w:rPr>
          <w:spacing w:val="-12"/>
          <w:sz w:val="28"/>
        </w:rPr>
        <w:t xml:space="preserve"> За 2022</w:t>
      </w:r>
      <w:r w:rsidRPr="009578CC">
        <w:rPr>
          <w:spacing w:val="-12"/>
          <w:sz w:val="28"/>
        </w:rPr>
        <w:t xml:space="preserve"> год обеспечены ТСР 435 человека и 550 человек абсорбирующим  бельем.</w:t>
      </w:r>
    </w:p>
    <w:p w14:paraId="44000000" w14:textId="77777777" w:rsidR="00E31349" w:rsidRDefault="00E31349">
      <w:pPr>
        <w:ind w:firstLine="709"/>
        <w:jc w:val="both"/>
        <w:rPr>
          <w:spacing w:val="-12"/>
          <w:sz w:val="28"/>
        </w:rPr>
      </w:pPr>
    </w:p>
    <w:p w14:paraId="46000000" w14:textId="3B9D883E" w:rsidR="00E31349" w:rsidRPr="00F37CD9" w:rsidRDefault="00867FF2">
      <w:pPr>
        <w:ind w:firstLine="709"/>
        <w:jc w:val="both"/>
        <w:rPr>
          <w:sz w:val="28"/>
        </w:rPr>
      </w:pPr>
      <w:r w:rsidRPr="00F37CD9">
        <w:rPr>
          <w:b/>
          <w:sz w:val="28"/>
        </w:rPr>
        <w:t>ОТДЕЛЕНИЕ СРОЧНОГО СОЦИАЛЬНОГО ОБСЛУЖИВАНИЯ (ОССО)</w:t>
      </w:r>
      <w:r>
        <w:rPr>
          <w:b/>
          <w:sz w:val="28"/>
        </w:rPr>
        <w:t xml:space="preserve"> о</w:t>
      </w:r>
      <w:r>
        <w:rPr>
          <w:sz w:val="28"/>
        </w:rPr>
        <w:t>казыва</w:t>
      </w:r>
      <w:r w:rsidR="009578CC">
        <w:rPr>
          <w:sz w:val="28"/>
        </w:rPr>
        <w:t>л</w:t>
      </w:r>
      <w:r w:rsidR="00F37CD9">
        <w:rPr>
          <w:sz w:val="28"/>
        </w:rPr>
        <w:t>о</w:t>
      </w:r>
      <w:r>
        <w:rPr>
          <w:sz w:val="28"/>
        </w:rPr>
        <w:t xml:space="preserve"> помощь разового характера </w:t>
      </w:r>
      <w:r w:rsidR="009578CC">
        <w:rPr>
          <w:sz w:val="28"/>
        </w:rPr>
        <w:t xml:space="preserve">ветеранам, </w:t>
      </w:r>
      <w:r>
        <w:rPr>
          <w:sz w:val="28"/>
        </w:rPr>
        <w:t>гражданам пожилого возраста</w:t>
      </w:r>
      <w:r w:rsidR="009578CC">
        <w:rPr>
          <w:sz w:val="28"/>
        </w:rPr>
        <w:t xml:space="preserve"> </w:t>
      </w:r>
      <w:proofErr w:type="gramStart"/>
      <w:r w:rsidR="009578CC">
        <w:rPr>
          <w:sz w:val="28"/>
        </w:rPr>
        <w:t xml:space="preserve">и </w:t>
      </w:r>
      <w:r>
        <w:rPr>
          <w:sz w:val="28"/>
        </w:rPr>
        <w:t xml:space="preserve"> инвалидам</w:t>
      </w:r>
      <w:proofErr w:type="gramEnd"/>
      <w:r>
        <w:rPr>
          <w:sz w:val="28"/>
        </w:rPr>
        <w:t>, нуждающимся в социальной поддержке, проживающим в районах обслуживания</w:t>
      </w:r>
      <w:r w:rsidR="00F37CD9">
        <w:rPr>
          <w:sz w:val="28"/>
        </w:rPr>
        <w:t xml:space="preserve"> (</w:t>
      </w:r>
      <w:r w:rsidRPr="00F37CD9">
        <w:rPr>
          <w:sz w:val="28"/>
        </w:rPr>
        <w:t>вещевая, продуктовая,  юридическая, психологическая, бытовая помощь</w:t>
      </w:r>
      <w:r w:rsidR="00F37CD9" w:rsidRPr="00F37CD9">
        <w:rPr>
          <w:sz w:val="28"/>
        </w:rPr>
        <w:t>)</w:t>
      </w:r>
      <w:r w:rsidRPr="00F37CD9">
        <w:rPr>
          <w:sz w:val="28"/>
        </w:rPr>
        <w:t>:</w:t>
      </w:r>
    </w:p>
    <w:p w14:paraId="4D000000" w14:textId="1EA4AE5D" w:rsidR="00E31349" w:rsidRDefault="00867FF2">
      <w:pPr>
        <w:pStyle w:val="a3"/>
        <w:numPr>
          <w:ilvl w:val="0"/>
          <w:numId w:val="2"/>
        </w:numPr>
        <w:ind w:left="851" w:firstLine="0"/>
      </w:pPr>
      <w:r w:rsidRPr="004F5257">
        <w:t>Продуктовый сертификат получили 3</w:t>
      </w:r>
      <w:r w:rsidR="004F5257" w:rsidRPr="004F5257">
        <w:t>87</w:t>
      </w:r>
      <w:r w:rsidRPr="004F5257">
        <w:t xml:space="preserve"> пенсионеров и инвалидов. </w:t>
      </w:r>
    </w:p>
    <w:p w14:paraId="4E000000" w14:textId="568D4F48" w:rsidR="00E31349" w:rsidRDefault="00867FF2" w:rsidP="00F37CD9">
      <w:pPr>
        <w:pStyle w:val="a3"/>
        <w:numPr>
          <w:ilvl w:val="0"/>
          <w:numId w:val="2"/>
        </w:numPr>
        <w:ind w:left="1134" w:hanging="283"/>
      </w:pPr>
      <w:r w:rsidRPr="00F37CD9">
        <w:t xml:space="preserve">Вещевая помощь оказана </w:t>
      </w:r>
      <w:r w:rsidR="003E5A4A" w:rsidRPr="00F37CD9">
        <w:t>59</w:t>
      </w:r>
      <w:r w:rsidRPr="00F37CD9">
        <w:t xml:space="preserve"> пенсионерам и инвалидам.</w:t>
      </w:r>
    </w:p>
    <w:p w14:paraId="2D1EF35F" w14:textId="77777777" w:rsidR="00D773DE" w:rsidRPr="00D773DE" w:rsidRDefault="00D773DE" w:rsidP="00D773DE">
      <w:pPr>
        <w:pStyle w:val="a3"/>
        <w:numPr>
          <w:ilvl w:val="0"/>
          <w:numId w:val="2"/>
        </w:numPr>
        <w:ind w:left="1134" w:hanging="283"/>
        <w:rPr>
          <w:szCs w:val="28"/>
        </w:rPr>
      </w:pPr>
      <w:r w:rsidRPr="00D773DE">
        <w:rPr>
          <w:szCs w:val="28"/>
        </w:rPr>
        <w:t>В 2022 году оказаны следующие различные виды помощи:</w:t>
      </w:r>
    </w:p>
    <w:p w14:paraId="176B5722" w14:textId="1DBFE726" w:rsidR="00D773DE" w:rsidRDefault="00D773DE" w:rsidP="00D773DE">
      <w:pPr>
        <w:pStyle w:val="a3"/>
        <w:ind w:left="1134" w:firstLine="0"/>
        <w:rPr>
          <w:szCs w:val="28"/>
          <w:shd w:val="clear" w:color="auto" w:fill="FFFFFF"/>
        </w:rPr>
      </w:pPr>
      <w:r w:rsidRPr="00D773DE">
        <w:rPr>
          <w:szCs w:val="28"/>
          <w:shd w:val="clear" w:color="auto" w:fill="FFFFFF"/>
        </w:rPr>
        <w:t xml:space="preserve">Ведомственная поликлиника – 2, доставка АБ – 29, Иные услуги (оформление доверенности для </w:t>
      </w:r>
      <w:proofErr w:type="gramStart"/>
      <w:r w:rsidRPr="00D773DE">
        <w:rPr>
          <w:szCs w:val="28"/>
          <w:shd w:val="clear" w:color="auto" w:fill="FFFFFF"/>
        </w:rPr>
        <w:t>МФЦ(</w:t>
      </w:r>
      <w:proofErr w:type="gramEnd"/>
      <w:r w:rsidRPr="00D773DE">
        <w:rPr>
          <w:szCs w:val="28"/>
          <w:shd w:val="clear" w:color="auto" w:fill="FFFFFF"/>
        </w:rPr>
        <w:t>оформление соц. работника) – 4, КЦ, запрос на поиск родственников, выход на адрес проживания – 1, КЦ, сопровождение из больницы до места жительства – 3, Лекарства (покупка)- 3, Лекарство по рецепту на руках / у врача- 3, Поликлиника (доставка) -13, Продукты- 6, Продукты + лекарства -4. Итого 68</w:t>
      </w:r>
      <w:r>
        <w:rPr>
          <w:szCs w:val="28"/>
          <w:shd w:val="clear" w:color="auto" w:fill="FFFFFF"/>
        </w:rPr>
        <w:t xml:space="preserve"> человек.</w:t>
      </w:r>
    </w:p>
    <w:p w14:paraId="66135D9E" w14:textId="0FFB54D0" w:rsidR="00861074" w:rsidRPr="00D773DE" w:rsidRDefault="00861074" w:rsidP="00D773DE">
      <w:pPr>
        <w:pStyle w:val="a3"/>
        <w:ind w:left="1134" w:firstLine="0"/>
        <w:rPr>
          <w:szCs w:val="28"/>
          <w:highlight w:val="darkRed"/>
        </w:rPr>
      </w:pPr>
      <w:r w:rsidRPr="00F37CD9">
        <w:t>Содействие в нотариальных услугах – 15 чел.</w:t>
      </w:r>
    </w:p>
    <w:p w14:paraId="4F000000" w14:textId="336D3D2A" w:rsidR="00E31349" w:rsidRPr="004F5257" w:rsidRDefault="00867FF2">
      <w:pPr>
        <w:spacing w:line="276" w:lineRule="auto"/>
        <w:ind w:firstLine="709"/>
        <w:jc w:val="both"/>
        <w:rPr>
          <w:sz w:val="28"/>
        </w:rPr>
      </w:pPr>
      <w:r w:rsidRPr="004F5257">
        <w:rPr>
          <w:sz w:val="28"/>
        </w:rPr>
        <w:t>В 202</w:t>
      </w:r>
      <w:r w:rsidR="009578CC" w:rsidRPr="004F5257">
        <w:rPr>
          <w:sz w:val="28"/>
        </w:rPr>
        <w:t>2</w:t>
      </w:r>
      <w:r w:rsidRPr="004F5257">
        <w:rPr>
          <w:sz w:val="28"/>
        </w:rPr>
        <w:t xml:space="preserve"> году отмечалась 7</w:t>
      </w:r>
      <w:r w:rsidR="009578CC" w:rsidRPr="004F5257">
        <w:rPr>
          <w:sz w:val="28"/>
        </w:rPr>
        <w:t>7</w:t>
      </w:r>
      <w:r w:rsidRPr="004F5257">
        <w:rPr>
          <w:sz w:val="28"/>
        </w:rPr>
        <w:t xml:space="preserve">-ая годовщина </w:t>
      </w:r>
      <w:proofErr w:type="gramStart"/>
      <w:r w:rsidRPr="004F5257">
        <w:rPr>
          <w:sz w:val="28"/>
        </w:rPr>
        <w:t>Победы  в</w:t>
      </w:r>
      <w:proofErr w:type="gramEnd"/>
      <w:r w:rsidRPr="004F5257">
        <w:rPr>
          <w:sz w:val="28"/>
        </w:rPr>
        <w:t xml:space="preserve"> Великой Отечественной войне. Проведена большая работа по выявлению нуждаемости инвалидов, участников  ВОВ, жителей блокадного Ленинграда и  тружеников тыла. В районе </w:t>
      </w:r>
      <w:r w:rsidRPr="004F5257">
        <w:rPr>
          <w:sz w:val="28"/>
        </w:rPr>
        <w:lastRenderedPageBreak/>
        <w:t xml:space="preserve">проживают </w:t>
      </w:r>
      <w:r w:rsidR="003E5A4A" w:rsidRPr="003E5A4A">
        <w:rPr>
          <w:b/>
          <w:sz w:val="28"/>
        </w:rPr>
        <w:t>277</w:t>
      </w:r>
      <w:r w:rsidRPr="003E5A4A">
        <w:rPr>
          <w:b/>
          <w:sz w:val="28"/>
        </w:rPr>
        <w:t xml:space="preserve"> человек</w:t>
      </w:r>
      <w:r w:rsidRPr="004F5257">
        <w:rPr>
          <w:sz w:val="28"/>
        </w:rPr>
        <w:t xml:space="preserve"> данных категорий.  </w:t>
      </w:r>
      <w:r w:rsidR="003E5A4A">
        <w:rPr>
          <w:sz w:val="28"/>
        </w:rPr>
        <w:t>(ИВОВ-6, УВОВ-36,</w:t>
      </w:r>
      <w:r w:rsidR="00F37CD9">
        <w:rPr>
          <w:sz w:val="28"/>
        </w:rPr>
        <w:t xml:space="preserve"> </w:t>
      </w:r>
      <w:r w:rsidR="003E5A4A">
        <w:rPr>
          <w:sz w:val="28"/>
        </w:rPr>
        <w:t xml:space="preserve">ВВОВ-192, блокадники-16, узники – 27) </w:t>
      </w:r>
      <w:proofErr w:type="gramStart"/>
      <w:r w:rsidR="003E5A4A">
        <w:rPr>
          <w:sz w:val="28"/>
        </w:rPr>
        <w:t>и  вдовы</w:t>
      </w:r>
      <w:proofErr w:type="gramEnd"/>
      <w:r w:rsidR="003E5A4A">
        <w:rPr>
          <w:sz w:val="28"/>
        </w:rPr>
        <w:t xml:space="preserve"> УВОВ-107 человек.</w:t>
      </w:r>
    </w:p>
    <w:p w14:paraId="50000000" w14:textId="1C7EAA4C" w:rsidR="00E31349" w:rsidRPr="009578CC" w:rsidRDefault="00867FF2">
      <w:pPr>
        <w:pStyle w:val="a3"/>
        <w:numPr>
          <w:ilvl w:val="0"/>
          <w:numId w:val="2"/>
        </w:numPr>
      </w:pPr>
      <w:r w:rsidRPr="009578CC">
        <w:t>Праздничные продуктовые наборы</w:t>
      </w:r>
      <w:r w:rsidR="004F5257">
        <w:t xml:space="preserve"> получили</w:t>
      </w:r>
      <w:r w:rsidRPr="009578CC">
        <w:t xml:space="preserve"> </w:t>
      </w:r>
    </w:p>
    <w:p w14:paraId="426BCD6B" w14:textId="2C8DD963" w:rsidR="004F5257" w:rsidRPr="004F5257" w:rsidRDefault="00867FF2">
      <w:pPr>
        <w:rPr>
          <w:sz w:val="28"/>
        </w:rPr>
      </w:pPr>
      <w:r w:rsidRPr="004F5257">
        <w:rPr>
          <w:sz w:val="28"/>
        </w:rPr>
        <w:t xml:space="preserve">К 9 мая –  </w:t>
      </w:r>
      <w:r w:rsidR="009578CC" w:rsidRPr="004F5257">
        <w:rPr>
          <w:sz w:val="28"/>
        </w:rPr>
        <w:t>53</w:t>
      </w:r>
      <w:r w:rsidRPr="004F5257">
        <w:rPr>
          <w:sz w:val="28"/>
        </w:rPr>
        <w:t xml:space="preserve"> человек</w:t>
      </w:r>
      <w:r w:rsidR="003E5A4A">
        <w:rPr>
          <w:sz w:val="28"/>
        </w:rPr>
        <w:t>а</w:t>
      </w:r>
    </w:p>
    <w:p w14:paraId="51000000" w14:textId="41ADD119" w:rsidR="00E31349" w:rsidRPr="004F5257" w:rsidRDefault="003E5A4A">
      <w:pPr>
        <w:rPr>
          <w:sz w:val="28"/>
        </w:rPr>
      </w:pPr>
      <w:r>
        <w:rPr>
          <w:sz w:val="28"/>
        </w:rPr>
        <w:t>К</w:t>
      </w:r>
      <w:r w:rsidR="00867FF2" w:rsidRPr="004F5257">
        <w:rPr>
          <w:sz w:val="28"/>
        </w:rPr>
        <w:t xml:space="preserve">о </w:t>
      </w:r>
      <w:r>
        <w:rPr>
          <w:sz w:val="28"/>
        </w:rPr>
        <w:t>Д</w:t>
      </w:r>
      <w:r w:rsidR="00867FF2" w:rsidRPr="004F5257">
        <w:rPr>
          <w:sz w:val="28"/>
        </w:rPr>
        <w:t xml:space="preserve">ню </w:t>
      </w:r>
      <w:r w:rsidR="00861074">
        <w:rPr>
          <w:sz w:val="28"/>
        </w:rPr>
        <w:t>О</w:t>
      </w:r>
      <w:r w:rsidR="00867FF2" w:rsidRPr="004F5257">
        <w:rPr>
          <w:sz w:val="28"/>
        </w:rPr>
        <w:t xml:space="preserve">бороны Москвы – </w:t>
      </w:r>
      <w:r w:rsidR="009578CC" w:rsidRPr="004F5257">
        <w:rPr>
          <w:sz w:val="28"/>
        </w:rPr>
        <w:t>32</w:t>
      </w:r>
      <w:r w:rsidR="00867FF2" w:rsidRPr="004F5257">
        <w:rPr>
          <w:sz w:val="28"/>
        </w:rPr>
        <w:t xml:space="preserve"> человек</w:t>
      </w:r>
      <w:r>
        <w:rPr>
          <w:sz w:val="28"/>
        </w:rPr>
        <w:t>а</w:t>
      </w:r>
      <w:r w:rsidR="00867FF2" w:rsidRPr="004F5257">
        <w:rPr>
          <w:sz w:val="28"/>
        </w:rPr>
        <w:t>.</w:t>
      </w:r>
    </w:p>
    <w:p w14:paraId="52CB1962" w14:textId="28F9391D" w:rsidR="009578CC" w:rsidRPr="004F5257" w:rsidRDefault="009578CC">
      <w:pPr>
        <w:rPr>
          <w:sz w:val="28"/>
        </w:rPr>
      </w:pPr>
      <w:r w:rsidRPr="004F5257">
        <w:rPr>
          <w:sz w:val="28"/>
        </w:rPr>
        <w:t>Ко дню инвалида</w:t>
      </w:r>
      <w:r w:rsidR="004F5257" w:rsidRPr="004F5257">
        <w:rPr>
          <w:sz w:val="28"/>
        </w:rPr>
        <w:t xml:space="preserve"> </w:t>
      </w:r>
      <w:r w:rsidRPr="004F5257">
        <w:rPr>
          <w:sz w:val="28"/>
        </w:rPr>
        <w:t>14 чел</w:t>
      </w:r>
      <w:r w:rsidR="004F5257" w:rsidRPr="004F5257">
        <w:rPr>
          <w:sz w:val="28"/>
        </w:rPr>
        <w:t xml:space="preserve">. </w:t>
      </w:r>
      <w:r w:rsidR="003E5A4A">
        <w:rPr>
          <w:sz w:val="28"/>
        </w:rPr>
        <w:t>б</w:t>
      </w:r>
      <w:r w:rsidR="004F5257" w:rsidRPr="004F5257">
        <w:rPr>
          <w:sz w:val="28"/>
        </w:rPr>
        <w:t>ыли отмечены памятными подарками</w:t>
      </w:r>
    </w:p>
    <w:p w14:paraId="53000000" w14:textId="20A460A3" w:rsidR="00E31349" w:rsidRDefault="00867FF2">
      <w:pPr>
        <w:ind w:firstLine="709"/>
        <w:jc w:val="both"/>
        <w:rPr>
          <w:sz w:val="28"/>
        </w:rPr>
      </w:pPr>
      <w:r w:rsidRPr="004F5257">
        <w:rPr>
          <w:sz w:val="28"/>
        </w:rPr>
        <w:t>В 202</w:t>
      </w:r>
      <w:r w:rsidR="009578CC" w:rsidRPr="004F5257">
        <w:rPr>
          <w:sz w:val="28"/>
        </w:rPr>
        <w:t>2</w:t>
      </w:r>
      <w:r w:rsidRPr="004F5257">
        <w:rPr>
          <w:sz w:val="28"/>
        </w:rPr>
        <w:t xml:space="preserve"> г. за счет средств ДТСЗН города Москвы товарами длительного пользования </w:t>
      </w:r>
      <w:proofErr w:type="gramStart"/>
      <w:r w:rsidRPr="004F5257">
        <w:rPr>
          <w:sz w:val="28"/>
        </w:rPr>
        <w:t xml:space="preserve">обеспечены  </w:t>
      </w:r>
      <w:r w:rsidR="009578CC" w:rsidRPr="004F5257">
        <w:rPr>
          <w:b/>
          <w:sz w:val="28"/>
        </w:rPr>
        <w:t>41</w:t>
      </w:r>
      <w:proofErr w:type="gramEnd"/>
      <w:r w:rsidR="009578CC" w:rsidRPr="004F5257">
        <w:rPr>
          <w:b/>
          <w:sz w:val="28"/>
        </w:rPr>
        <w:t xml:space="preserve"> </w:t>
      </w:r>
      <w:r w:rsidRPr="004F5257">
        <w:rPr>
          <w:b/>
          <w:sz w:val="28"/>
        </w:rPr>
        <w:t xml:space="preserve">ветеран ВОВ (получили </w:t>
      </w:r>
      <w:r w:rsidR="009578CC" w:rsidRPr="004F5257">
        <w:rPr>
          <w:b/>
          <w:sz w:val="28"/>
        </w:rPr>
        <w:t>60</w:t>
      </w:r>
      <w:r w:rsidRPr="004F5257">
        <w:rPr>
          <w:b/>
          <w:sz w:val="28"/>
        </w:rPr>
        <w:t xml:space="preserve"> ТДП</w:t>
      </w:r>
      <w:r w:rsidR="004F5257">
        <w:rPr>
          <w:b/>
          <w:sz w:val="28"/>
        </w:rPr>
        <w:t>)</w:t>
      </w:r>
      <w:r>
        <w:rPr>
          <w:sz w:val="28"/>
        </w:rPr>
        <w:t xml:space="preserve"> </w:t>
      </w:r>
    </w:p>
    <w:p w14:paraId="54000000" w14:textId="4FB0C9D6" w:rsidR="00E31349" w:rsidRPr="00F37CD9" w:rsidRDefault="004F5257">
      <w:pPr>
        <w:ind w:firstLine="567"/>
        <w:jc w:val="both"/>
        <w:rPr>
          <w:sz w:val="28"/>
        </w:rPr>
      </w:pPr>
      <w:r w:rsidRPr="004F5257">
        <w:rPr>
          <w:sz w:val="28"/>
        </w:rPr>
        <w:t xml:space="preserve">В 2022 </w:t>
      </w:r>
      <w:r w:rsidR="00867FF2" w:rsidRPr="004F5257">
        <w:rPr>
          <w:sz w:val="28"/>
        </w:rPr>
        <w:t xml:space="preserve">году за счет средств </w:t>
      </w:r>
      <w:proofErr w:type="spellStart"/>
      <w:r w:rsidR="00867FF2" w:rsidRPr="004F5257">
        <w:rPr>
          <w:sz w:val="28"/>
        </w:rPr>
        <w:t>ДТиСЗН</w:t>
      </w:r>
      <w:proofErr w:type="spellEnd"/>
      <w:r w:rsidR="00867FF2" w:rsidRPr="004F5257">
        <w:rPr>
          <w:sz w:val="28"/>
        </w:rPr>
        <w:t xml:space="preserve"> города </w:t>
      </w:r>
      <w:proofErr w:type="gramStart"/>
      <w:r w:rsidR="00867FF2" w:rsidRPr="004F5257">
        <w:rPr>
          <w:sz w:val="28"/>
        </w:rPr>
        <w:t xml:space="preserve">Москвы  </w:t>
      </w:r>
      <w:r w:rsidRPr="004F5257">
        <w:rPr>
          <w:sz w:val="28"/>
        </w:rPr>
        <w:t>ветеранам</w:t>
      </w:r>
      <w:proofErr w:type="gramEnd"/>
      <w:r w:rsidRPr="004F5257">
        <w:rPr>
          <w:sz w:val="28"/>
        </w:rPr>
        <w:t xml:space="preserve"> ВОВ </w:t>
      </w:r>
      <w:r w:rsidR="00867FF2" w:rsidRPr="004F5257">
        <w:rPr>
          <w:sz w:val="28"/>
        </w:rPr>
        <w:t xml:space="preserve">предоставлены услуги по комплексной уборке квартир - </w:t>
      </w:r>
      <w:r w:rsidRPr="00F37CD9">
        <w:rPr>
          <w:sz w:val="28"/>
        </w:rPr>
        <w:t>12 чел.</w:t>
      </w:r>
      <w:r w:rsidR="00867FF2" w:rsidRPr="00F37CD9">
        <w:rPr>
          <w:sz w:val="28"/>
        </w:rPr>
        <w:t xml:space="preserve">, санитарно-гигиенические услуги –  </w:t>
      </w:r>
      <w:r w:rsidRPr="00F37CD9">
        <w:rPr>
          <w:sz w:val="28"/>
        </w:rPr>
        <w:t>56</w:t>
      </w:r>
      <w:r w:rsidR="00867FF2" w:rsidRPr="00F37CD9">
        <w:rPr>
          <w:sz w:val="28"/>
        </w:rPr>
        <w:t xml:space="preserve">  </w:t>
      </w:r>
      <w:r w:rsidRPr="00F37CD9">
        <w:rPr>
          <w:sz w:val="28"/>
        </w:rPr>
        <w:t>усл</w:t>
      </w:r>
      <w:r w:rsidR="00D773DE">
        <w:rPr>
          <w:sz w:val="28"/>
        </w:rPr>
        <w:t>уг</w:t>
      </w:r>
      <w:r w:rsidR="00867FF2" w:rsidRPr="00F37CD9">
        <w:rPr>
          <w:sz w:val="28"/>
        </w:rPr>
        <w:t>.</w:t>
      </w:r>
    </w:p>
    <w:p w14:paraId="55000000" w14:textId="1BE0AAEA" w:rsidR="00E31349" w:rsidRDefault="00867FF2">
      <w:pPr>
        <w:ind w:firstLine="709"/>
        <w:jc w:val="both"/>
        <w:rPr>
          <w:sz w:val="28"/>
        </w:rPr>
      </w:pPr>
      <w:r w:rsidRPr="003E5A4A">
        <w:rPr>
          <w:sz w:val="28"/>
        </w:rPr>
        <w:t xml:space="preserve">Также осуществляется социальное сопровождение граждан, относящихся к категории «группа риска», на учете </w:t>
      </w:r>
      <w:proofErr w:type="gramStart"/>
      <w:r w:rsidRPr="003E5A4A">
        <w:rPr>
          <w:sz w:val="28"/>
        </w:rPr>
        <w:t xml:space="preserve">состоит  </w:t>
      </w:r>
      <w:r w:rsidR="003E5A4A" w:rsidRPr="003E5A4A">
        <w:rPr>
          <w:b/>
          <w:sz w:val="28"/>
        </w:rPr>
        <w:t>475</w:t>
      </w:r>
      <w:proofErr w:type="gramEnd"/>
      <w:r w:rsidRPr="003E5A4A">
        <w:rPr>
          <w:b/>
          <w:sz w:val="28"/>
        </w:rPr>
        <w:t xml:space="preserve"> человек</w:t>
      </w:r>
      <w:r w:rsidRPr="003E5A4A">
        <w:rPr>
          <w:sz w:val="28"/>
        </w:rPr>
        <w:t>.</w:t>
      </w:r>
    </w:p>
    <w:p w14:paraId="1509A309" w14:textId="6F8DB65B" w:rsidR="003E5A4A" w:rsidRPr="0053667F" w:rsidRDefault="003E5A4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53667F">
        <w:rPr>
          <w:sz w:val="28"/>
        </w:rPr>
        <w:t xml:space="preserve">Москве </w:t>
      </w:r>
      <w:r>
        <w:rPr>
          <w:sz w:val="28"/>
        </w:rPr>
        <w:t>с 2022 года действует программа «Школа родственного ухода»</w:t>
      </w:r>
      <w:r w:rsidR="0053667F">
        <w:rPr>
          <w:rFonts w:ascii="Golos" w:hAnsi="Golos"/>
          <w:b/>
          <w:bCs/>
          <w:color w:val="231F20"/>
          <w:sz w:val="30"/>
          <w:szCs w:val="30"/>
          <w:shd w:val="clear" w:color="auto" w:fill="FFFFFF"/>
        </w:rPr>
        <w:t xml:space="preserve">, </w:t>
      </w:r>
      <w:r w:rsidR="0053667F" w:rsidRPr="0053667F">
        <w:rPr>
          <w:bCs/>
          <w:color w:val="231F20"/>
          <w:sz w:val="28"/>
          <w:szCs w:val="28"/>
          <w:shd w:val="clear" w:color="auto" w:fill="FFFFFF"/>
        </w:rPr>
        <w:t>проект для помощи людям, которые ухаживают за близкими людьми, поддержка их оптимального уровня жизни в окружении семьи.</w:t>
      </w:r>
      <w:r w:rsidR="00861074">
        <w:rPr>
          <w:bCs/>
          <w:color w:val="231F20"/>
          <w:sz w:val="28"/>
          <w:szCs w:val="28"/>
          <w:shd w:val="clear" w:color="auto" w:fill="FFFFFF"/>
        </w:rPr>
        <w:t xml:space="preserve"> В 2022 году 799 родственников и близких по г. Москве прошли курс обучения. В районе Черемушки в 2022 году обратилось 2 чел.</w:t>
      </w:r>
    </w:p>
    <w:p w14:paraId="56000000" w14:textId="6C413CA1" w:rsidR="00E31349" w:rsidRDefault="00867FF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28B8D07F" w14:textId="6893E361" w:rsidR="003E5A4A" w:rsidRPr="00D773DE" w:rsidRDefault="003E5A4A" w:rsidP="00D773DE">
      <w:pPr>
        <w:pStyle w:val="a3"/>
        <w:numPr>
          <w:ilvl w:val="0"/>
          <w:numId w:val="3"/>
        </w:numPr>
        <w:ind w:left="284"/>
      </w:pPr>
      <w:r w:rsidRPr="00D773DE">
        <w:t>Принимали активное участие в акции «Соберем ребенка в школу</w:t>
      </w:r>
      <w:r w:rsidR="0053667F" w:rsidRPr="00D773DE">
        <w:t xml:space="preserve"> и благотворительных выставках-ярмарках</w:t>
      </w:r>
      <w:r w:rsidR="00C40C32">
        <w:t>;</w:t>
      </w:r>
    </w:p>
    <w:p w14:paraId="1676EEEB" w14:textId="624BB92E" w:rsidR="003E5A4A" w:rsidRPr="00D773DE" w:rsidRDefault="003E5A4A" w:rsidP="00D773DE">
      <w:pPr>
        <w:pStyle w:val="a3"/>
        <w:numPr>
          <w:ilvl w:val="0"/>
          <w:numId w:val="3"/>
        </w:numPr>
        <w:ind w:left="284"/>
      </w:pPr>
      <w:r w:rsidRPr="00D773DE">
        <w:t>Организовывали совместно со школ</w:t>
      </w:r>
      <w:r w:rsidR="00C40C32">
        <w:t>ами</w:t>
      </w:r>
      <w:r w:rsidRPr="00D773DE">
        <w:t xml:space="preserve"> </w:t>
      </w:r>
      <w:r w:rsidR="00C40C32">
        <w:t xml:space="preserve">№ </w:t>
      </w:r>
      <w:r w:rsidR="00381821" w:rsidRPr="00D773DE">
        <w:t>2115</w:t>
      </w:r>
      <w:r w:rsidR="00C40C32">
        <w:t xml:space="preserve"> и №</w:t>
      </w:r>
      <w:r w:rsidR="00381821" w:rsidRPr="00D773DE">
        <w:t xml:space="preserve">1948 поздравление 100-летних юбиляров и со школой </w:t>
      </w:r>
      <w:r w:rsidR="00C40C32">
        <w:t>№</w:t>
      </w:r>
      <w:r w:rsidR="00381821" w:rsidRPr="00D773DE">
        <w:t>15 поздравление с новогодними праздниками получателей социальных услуг</w:t>
      </w:r>
      <w:r w:rsidR="00C40C32">
        <w:t>;</w:t>
      </w:r>
    </w:p>
    <w:p w14:paraId="6A9B3299" w14:textId="5C05CC8C" w:rsidR="00381821" w:rsidRPr="00D773DE" w:rsidRDefault="00381821" w:rsidP="00D773DE">
      <w:pPr>
        <w:pStyle w:val="a3"/>
        <w:numPr>
          <w:ilvl w:val="0"/>
          <w:numId w:val="3"/>
        </w:numPr>
        <w:ind w:left="284"/>
      </w:pPr>
      <w:r w:rsidRPr="00D773DE">
        <w:t>Взаимодействие с коллективом «Юнона» - поделки ребят для ветеранов и инвалидов</w:t>
      </w:r>
    </w:p>
    <w:p w14:paraId="6584F1F8" w14:textId="0DA150F5" w:rsidR="0053667F" w:rsidRPr="00D773DE" w:rsidRDefault="00C40C32" w:rsidP="00D773DE">
      <w:pPr>
        <w:pStyle w:val="a3"/>
        <w:numPr>
          <w:ilvl w:val="0"/>
          <w:numId w:val="3"/>
        </w:numPr>
        <w:ind w:left="284"/>
      </w:pPr>
      <w:r>
        <w:t>Проект «</w:t>
      </w:r>
      <w:r w:rsidR="0053667F" w:rsidRPr="00D773DE">
        <w:t xml:space="preserve">Слово солдата </w:t>
      </w:r>
      <w:r w:rsidR="005A215A" w:rsidRPr="00D773DE">
        <w:t>П</w:t>
      </w:r>
      <w:r w:rsidR="0053667F" w:rsidRPr="00D773DE">
        <w:t>обеды</w:t>
      </w:r>
      <w:r>
        <w:t>»</w:t>
      </w:r>
      <w:r w:rsidR="0053667F" w:rsidRPr="00D773DE">
        <w:t xml:space="preserve"> – в интервью приняли участие 20 ветеранов, из них 13 чел. в 2022 году</w:t>
      </w:r>
    </w:p>
    <w:p w14:paraId="60000000" w14:textId="77777777" w:rsidR="00E31349" w:rsidRDefault="00867FF2">
      <w:pPr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 xml:space="preserve">Укомплектованность кадров составляет 100%. В соответствии с профессиональными стандартами все сотрудники прошли курсы повышения квалификации и переподготовки. </w:t>
      </w:r>
    </w:p>
    <w:p w14:paraId="61000000" w14:textId="5880CF11" w:rsidR="00E31349" w:rsidRDefault="00867FF2">
      <w:pPr>
        <w:ind w:firstLine="720"/>
        <w:contextualSpacing/>
        <w:jc w:val="both"/>
        <w:rPr>
          <w:sz w:val="28"/>
        </w:rPr>
      </w:pPr>
      <w:r>
        <w:rPr>
          <w:sz w:val="28"/>
        </w:rPr>
        <w:t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Черемушки и общественными организациями.</w:t>
      </w:r>
    </w:p>
    <w:p w14:paraId="6094A5C0" w14:textId="1ECB9C3D" w:rsidR="00F37CD9" w:rsidRDefault="00F37CD9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Телефон «горячей линии» Департамента труда и социальной защиты населения города Москвы </w:t>
      </w:r>
      <w:r w:rsidRPr="00D773DE">
        <w:rPr>
          <w:b/>
          <w:sz w:val="28"/>
        </w:rPr>
        <w:t>8-495-870-44-44</w:t>
      </w:r>
      <w:r>
        <w:rPr>
          <w:sz w:val="28"/>
        </w:rPr>
        <w:t>.</w:t>
      </w:r>
      <w:bookmarkStart w:id="0" w:name="_GoBack"/>
      <w:bookmarkEnd w:id="0"/>
    </w:p>
    <w:p w14:paraId="62000000" w14:textId="77777777" w:rsidR="00E31349" w:rsidRDefault="00E31349">
      <w:pPr>
        <w:pStyle w:val="p3"/>
        <w:rPr>
          <w:rFonts w:ascii="Helvetica" w:hAnsi="Helvetica"/>
          <w:color w:val="231F20"/>
          <w:sz w:val="28"/>
        </w:rPr>
      </w:pPr>
    </w:p>
    <w:p w14:paraId="63000000" w14:textId="77777777" w:rsidR="00E31349" w:rsidRDefault="00E31349">
      <w:pPr>
        <w:ind w:firstLine="720"/>
        <w:contextualSpacing/>
        <w:jc w:val="both"/>
        <w:rPr>
          <w:sz w:val="28"/>
        </w:rPr>
      </w:pPr>
    </w:p>
    <w:sectPr w:rsidR="00E31349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olo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334"/>
    <w:multiLevelType w:val="multilevel"/>
    <w:tmpl w:val="247E6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041FBE"/>
    <w:multiLevelType w:val="multilevel"/>
    <w:tmpl w:val="07580A58"/>
    <w:lvl w:ilvl="0">
      <w:start w:val="1"/>
      <w:numFmt w:val="bullet"/>
      <w:lvlText w:val=""/>
      <w:lvlJc w:val="left"/>
      <w:pPr>
        <w:ind w:left="15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03" w:hanging="360"/>
      </w:pPr>
      <w:rPr>
        <w:rFonts w:ascii="Wingdings" w:hAnsi="Wingdings"/>
      </w:rPr>
    </w:lvl>
  </w:abstractNum>
  <w:abstractNum w:abstractNumId="2" w15:restartNumberingAfterBreak="0">
    <w:nsid w:val="69471AB9"/>
    <w:multiLevelType w:val="hybridMultilevel"/>
    <w:tmpl w:val="BC36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31349"/>
    <w:rsid w:val="00296008"/>
    <w:rsid w:val="00381821"/>
    <w:rsid w:val="003E5A4A"/>
    <w:rsid w:val="004F5257"/>
    <w:rsid w:val="0053667F"/>
    <w:rsid w:val="00583A81"/>
    <w:rsid w:val="005A215A"/>
    <w:rsid w:val="006465EC"/>
    <w:rsid w:val="006542A5"/>
    <w:rsid w:val="00861074"/>
    <w:rsid w:val="00867FF2"/>
    <w:rsid w:val="00876B11"/>
    <w:rsid w:val="009578CC"/>
    <w:rsid w:val="00A25DEF"/>
    <w:rsid w:val="00AD23F8"/>
    <w:rsid w:val="00C40C32"/>
    <w:rsid w:val="00CD6334"/>
    <w:rsid w:val="00D773DE"/>
    <w:rsid w:val="00E31349"/>
    <w:rsid w:val="00F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3545"/>
  <w15:docId w15:val="{6700118B-5433-4342-A8A2-760DFB6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1">
    <w:name w:val="s1"/>
    <w:basedOn w:val="12"/>
    <w:link w:val="s10"/>
  </w:style>
  <w:style w:type="character" w:customStyle="1" w:styleId="s10">
    <w:name w:val="s1"/>
    <w:basedOn w:val="a0"/>
    <w:link w:val="s1"/>
  </w:style>
  <w:style w:type="paragraph" w:customStyle="1" w:styleId="13">
    <w:name w:val="Без интервала1"/>
    <w:link w:val="14"/>
    <w:pPr>
      <w:spacing w:after="0" w:line="240" w:lineRule="auto"/>
    </w:pPr>
    <w:rPr>
      <w:rFonts w:ascii="Calibri" w:hAnsi="Calibri"/>
    </w:rPr>
  </w:style>
  <w:style w:type="character" w:customStyle="1" w:styleId="14">
    <w:name w:val="Без интервала1"/>
    <w:link w:val="13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Строгий1"/>
    <w:basedOn w:val="12"/>
    <w:link w:val="a5"/>
    <w:rPr>
      <w:b/>
    </w:rPr>
  </w:style>
  <w:style w:type="character" w:styleId="a5">
    <w:name w:val="Strong"/>
    <w:basedOn w:val="a0"/>
    <w:link w:val="15"/>
    <w:uiPriority w:val="22"/>
    <w:qFormat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6"/>
    <w:rPr>
      <w:color w:val="0000FF"/>
      <w:u w:val="single"/>
    </w:rPr>
  </w:style>
  <w:style w:type="character" w:styleId="a6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Normal (Web)"/>
    <w:basedOn w:val="a"/>
    <w:link w:val="a8"/>
    <w:uiPriority w:val="99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A25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Пользователь Windows</cp:lastModifiedBy>
  <cp:revision>12</cp:revision>
  <dcterms:created xsi:type="dcterms:W3CDTF">2023-01-18T11:09:00Z</dcterms:created>
  <dcterms:modified xsi:type="dcterms:W3CDTF">2023-01-30T14:19:00Z</dcterms:modified>
</cp:coreProperties>
</file>